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E4" w:rsidRDefault="00F014E4" w:rsidP="00F014E4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>LEGISLAÇÕES:</w:t>
      </w:r>
    </w:p>
    <w:p w:rsidR="00F014E4" w:rsidRDefault="00F014E4" w:rsidP="00F014E4">
      <w:pPr>
        <w:pStyle w:val="NormalWeb"/>
        <w:rPr>
          <w:rFonts w:ascii="Georgia" w:hAnsi="Georgia"/>
          <w:color w:val="333333"/>
        </w:rPr>
      </w:pPr>
      <w:hyperlink r:id="rId4" w:history="1">
        <w:r>
          <w:rPr>
            <w:rStyle w:val="Hyperlink"/>
            <w:rFonts w:ascii="Georgia" w:hAnsi="Georgia"/>
            <w:b/>
            <w:bCs/>
          </w:rPr>
          <w:t>Portaria Normativa no. 22/MEC/2016 de 13.12.2016</w:t>
        </w:r>
      </w:hyperlink>
      <w:r>
        <w:rPr>
          <w:rStyle w:val="Forte"/>
          <w:rFonts w:ascii="Georgia" w:hAnsi="Georgia"/>
          <w:color w:val="333333"/>
        </w:rPr>
        <w:t> - Dispõe sobre normas e procedimentos gerais de tramitação de processos de solicitação de revalidação de diplomas de graduação estrangeiros e ao reconhecimento de diplomas de Pós-Graduação </w:t>
      </w:r>
      <w:r>
        <w:rPr>
          <w:rStyle w:val="nfase"/>
          <w:rFonts w:ascii="Georgia" w:hAnsi="Georgia"/>
          <w:b/>
          <w:bCs/>
          <w:color w:val="333333"/>
        </w:rPr>
        <w:t>stricto sensu (mestrado e doutorado)</w:t>
      </w:r>
      <w:r>
        <w:rPr>
          <w:rStyle w:val="Forte"/>
          <w:rFonts w:ascii="Georgia" w:hAnsi="Georgia"/>
          <w:color w:val="333333"/>
        </w:rPr>
        <w:t>, expedidos por estabelecimentos estrangeiros de ensino superior;</w:t>
      </w:r>
    </w:p>
    <w:p w:rsidR="00F014E4" w:rsidRDefault="00F014E4" w:rsidP="00F014E4">
      <w:pPr>
        <w:pStyle w:val="NormalWeb"/>
        <w:rPr>
          <w:rFonts w:ascii="Georgia" w:hAnsi="Georgia"/>
          <w:color w:val="333333"/>
        </w:rPr>
      </w:pPr>
      <w:hyperlink r:id="rId5" w:history="1">
        <w:r>
          <w:rPr>
            <w:rStyle w:val="Hyperlink"/>
            <w:rFonts w:ascii="Georgia" w:hAnsi="Georgia"/>
            <w:b/>
            <w:bCs/>
          </w:rPr>
          <w:t>Resolução no. 03/2016/MEC de 22.06.2016</w:t>
        </w:r>
      </w:hyperlink>
      <w:r>
        <w:rPr>
          <w:rStyle w:val="Forte"/>
          <w:rFonts w:ascii="Georgia" w:hAnsi="Georgia"/>
          <w:color w:val="333333"/>
        </w:rPr>
        <w:t> - Dispõe sobre normas referentes à revalidação de diplomas de cursos de graduação e ao reconhecimento de diplomas de Pós-Graduação </w:t>
      </w:r>
      <w:r>
        <w:rPr>
          <w:rStyle w:val="nfase"/>
          <w:rFonts w:ascii="Georgia" w:hAnsi="Georgia"/>
          <w:b/>
          <w:bCs/>
          <w:color w:val="333333"/>
        </w:rPr>
        <w:t>stricto sensu</w:t>
      </w:r>
      <w:r>
        <w:rPr>
          <w:rStyle w:val="Forte"/>
          <w:rFonts w:ascii="Georgia" w:hAnsi="Georgia"/>
          <w:color w:val="333333"/>
        </w:rPr>
        <w:t>, expedidos por estabelecimentos estrangeiros de ensino superior;</w:t>
      </w:r>
    </w:p>
    <w:p w:rsidR="00F014E4" w:rsidRDefault="00F014E4" w:rsidP="00F014E4">
      <w:pPr>
        <w:pStyle w:val="NormalWeb"/>
        <w:rPr>
          <w:rFonts w:ascii="Georgia" w:hAnsi="Georgia"/>
          <w:color w:val="333333"/>
        </w:rPr>
      </w:pPr>
      <w:hyperlink r:id="rId6" w:history="1">
        <w:r>
          <w:rPr>
            <w:rStyle w:val="Hyperlink"/>
            <w:rFonts w:ascii="Georgia" w:hAnsi="Georgia"/>
            <w:b/>
            <w:bCs/>
          </w:rPr>
          <w:t xml:space="preserve">Portaria Normativa no. 01/PROPG/2017 de </w:t>
        </w:r>
        <w:proofErr w:type="gramStart"/>
        <w:r>
          <w:rPr>
            <w:rStyle w:val="Hyperlink"/>
            <w:rFonts w:ascii="Georgia" w:hAnsi="Georgia"/>
            <w:b/>
            <w:bCs/>
          </w:rPr>
          <w:t>31.05.2017</w:t>
        </w:r>
      </w:hyperlink>
      <w:r>
        <w:rPr>
          <w:rStyle w:val="Forte"/>
          <w:rFonts w:ascii="Georgia" w:hAnsi="Georgia"/>
          <w:color w:val="333333"/>
        </w:rPr>
        <w:t>  -</w:t>
      </w:r>
      <w:proofErr w:type="gramEnd"/>
      <w:r>
        <w:rPr>
          <w:rStyle w:val="Forte"/>
          <w:rFonts w:ascii="Georgia" w:hAnsi="Georgia"/>
          <w:color w:val="333333"/>
        </w:rPr>
        <w:t xml:space="preserve">  Regulamenta os procedimentos operacionais para a reconhecimento dos diplomas estrangeiros de pós graduação stricto sensu no âmbito da PROPG</w:t>
      </w:r>
    </w:p>
    <w:p w:rsidR="00F014E4" w:rsidRDefault="00F014E4" w:rsidP="00F014E4">
      <w:pPr>
        <w:pStyle w:val="NormalWeb"/>
        <w:rPr>
          <w:rFonts w:ascii="Georgia" w:hAnsi="Georgia"/>
          <w:color w:val="333333"/>
        </w:rPr>
      </w:pPr>
      <w:hyperlink r:id="rId7" w:history="1">
        <w:r>
          <w:rPr>
            <w:rStyle w:val="Hyperlink"/>
            <w:rFonts w:ascii="Georgia" w:hAnsi="Georgia"/>
            <w:b/>
            <w:bCs/>
          </w:rPr>
          <w:t>Memorando Circular no.01/PROPG/2017</w:t>
        </w:r>
      </w:hyperlink>
      <w:r>
        <w:rPr>
          <w:rStyle w:val="Forte"/>
          <w:rFonts w:ascii="Georgia" w:hAnsi="Georgia"/>
          <w:color w:val="333333"/>
        </w:rPr>
        <w:t> - Informações sobre a nova legislação que dispõe sobre normas referentes ao reconhecimento de diplomas de pós-graduação </w:t>
      </w:r>
      <w:r>
        <w:rPr>
          <w:rStyle w:val="nfase"/>
          <w:rFonts w:ascii="Georgia" w:hAnsi="Georgia"/>
          <w:b/>
          <w:bCs/>
          <w:color w:val="333333"/>
        </w:rPr>
        <w:t>stricto sensu, </w:t>
      </w:r>
      <w:r>
        <w:rPr>
          <w:rStyle w:val="Forte"/>
          <w:rFonts w:ascii="Georgia" w:hAnsi="Georgia"/>
          <w:color w:val="333333"/>
        </w:rPr>
        <w:t>expedidos por estabelecimentos estrangeiros de ensino superior.</w:t>
      </w:r>
    </w:p>
    <w:p w:rsidR="00F014E4" w:rsidRDefault="00F014E4" w:rsidP="00F014E4">
      <w:pPr>
        <w:pStyle w:val="NormalWeb"/>
        <w:rPr>
          <w:rFonts w:ascii="Georgia" w:hAnsi="Georgia"/>
          <w:color w:val="333333"/>
        </w:rPr>
      </w:pPr>
      <w:r>
        <w:rPr>
          <w:rStyle w:val="Forte"/>
          <w:rFonts w:ascii="Georgia" w:hAnsi="Georgia"/>
          <w:color w:val="333333"/>
        </w:rPr>
        <w:t>Lista dos países signatários da convenção da apostila de Haia: </w:t>
      </w:r>
      <w:hyperlink r:id="rId8" w:history="1">
        <w:proofErr w:type="gramStart"/>
        <w:r>
          <w:rPr>
            <w:rStyle w:val="Forte"/>
            <w:rFonts w:ascii="Georgia" w:hAnsi="Georgia"/>
            <w:color w:val="0000FF"/>
            <w:u w:val="single"/>
          </w:rPr>
          <w:t>http://www.cnj.jus.br/poder-judiciario/relacoes-internacionais/convencao-da-apostila-da-haia/paises-signatarios</w:t>
        </w:r>
      </w:hyperlink>
      <w:r>
        <w:rPr>
          <w:rStyle w:val="Forte"/>
          <w:rFonts w:ascii="Georgia" w:hAnsi="Georgia"/>
          <w:color w:val="333333"/>
        </w:rPr>
        <w:t> ;</w:t>
      </w:r>
      <w:proofErr w:type="gramEnd"/>
    </w:p>
    <w:p w:rsidR="00F014E4" w:rsidRDefault="00F014E4" w:rsidP="00F014E4">
      <w:pPr>
        <w:pStyle w:val="NormalWeb"/>
        <w:rPr>
          <w:rFonts w:ascii="Georgia" w:hAnsi="Georgia"/>
          <w:color w:val="333333"/>
        </w:rPr>
      </w:pPr>
      <w:hyperlink r:id="rId9" w:history="1">
        <w:r>
          <w:rPr>
            <w:rStyle w:val="Hyperlink"/>
            <w:rFonts w:ascii="Georgia" w:hAnsi="Georgia"/>
            <w:b/>
            <w:bCs/>
          </w:rPr>
          <w:t>Resolução no. 228/CNJ/2016 de 22/06/2016</w:t>
        </w:r>
      </w:hyperlink>
      <w:r>
        <w:rPr>
          <w:rStyle w:val="Forte"/>
          <w:rFonts w:ascii="Georgia" w:hAnsi="Georgia"/>
          <w:color w:val="333333"/>
        </w:rPr>
        <w:t> - Regulamenta a aplicação, no âmbito do Poder Judiciário, da convenção sobre a eliminação da exigência de legalização de documentos públicos estrangeiros, celebrada na Haia, em 5 de outubro de 1961 (Convenção da Apostila);</w:t>
      </w:r>
    </w:p>
    <w:p w:rsidR="00F014E4" w:rsidRDefault="00F014E4" w:rsidP="00F014E4">
      <w:pPr>
        <w:pStyle w:val="NormalWeb"/>
        <w:rPr>
          <w:rFonts w:ascii="Georgia" w:hAnsi="Georgia"/>
          <w:color w:val="333333"/>
        </w:rPr>
      </w:pPr>
      <w:hyperlink r:id="rId10" w:history="1">
        <w:r>
          <w:rPr>
            <w:rStyle w:val="Hyperlink"/>
            <w:rFonts w:ascii="Georgia" w:hAnsi="Georgia"/>
            <w:b/>
            <w:bCs/>
          </w:rPr>
          <w:t>Resolução Normativa no. 68/</w:t>
        </w:r>
        <w:proofErr w:type="spellStart"/>
        <w:r>
          <w:rPr>
            <w:rStyle w:val="Hyperlink"/>
            <w:rFonts w:ascii="Georgia" w:hAnsi="Georgia"/>
            <w:b/>
            <w:bCs/>
          </w:rPr>
          <w:t>CUn</w:t>
        </w:r>
        <w:proofErr w:type="spellEnd"/>
        <w:r>
          <w:rPr>
            <w:rStyle w:val="Hyperlink"/>
            <w:rFonts w:ascii="Georgia" w:hAnsi="Georgia"/>
            <w:b/>
            <w:bCs/>
          </w:rPr>
          <w:t>/2015</w:t>
        </w:r>
      </w:hyperlink>
      <w:r>
        <w:rPr>
          <w:rStyle w:val="Forte"/>
          <w:rFonts w:ascii="Georgia" w:hAnsi="Georgia"/>
          <w:color w:val="333333"/>
        </w:rPr>
        <w:t> - Validação de Certificados e Reconhecimento de Diplomas;</w:t>
      </w:r>
    </w:p>
    <w:p w:rsidR="00F014E4" w:rsidRDefault="00F014E4" w:rsidP="00F014E4">
      <w:pPr>
        <w:pStyle w:val="NormalWeb"/>
        <w:rPr>
          <w:rFonts w:ascii="Georgia" w:hAnsi="Georgia"/>
          <w:color w:val="333333"/>
        </w:rPr>
      </w:pPr>
      <w:hyperlink r:id="rId11" w:history="1">
        <w:r>
          <w:rPr>
            <w:rStyle w:val="Hyperlink"/>
            <w:rFonts w:ascii="Georgia" w:hAnsi="Georgia"/>
            <w:b/>
            <w:bCs/>
          </w:rPr>
          <w:t>Parecer CNE nº 13-2011</w:t>
        </w:r>
      </w:hyperlink>
      <w:r>
        <w:rPr>
          <w:rStyle w:val="Forte"/>
          <w:rFonts w:ascii="Georgia" w:hAnsi="Georgia"/>
          <w:color w:val="333333"/>
        </w:rPr>
        <w:t xml:space="preserve"> - Sobre Revalidação dos diplomas de cursos técnicos e tecnológicos emitidos por instituições </w:t>
      </w:r>
      <w:proofErr w:type="gramStart"/>
      <w:r>
        <w:rPr>
          <w:rStyle w:val="Forte"/>
          <w:rFonts w:ascii="Georgia" w:hAnsi="Georgia"/>
          <w:color w:val="333333"/>
        </w:rPr>
        <w:t>estrangeiras ;</w:t>
      </w:r>
      <w:proofErr w:type="gramEnd"/>
    </w:p>
    <w:p w:rsidR="00F014E4" w:rsidRDefault="00F014E4" w:rsidP="00F014E4">
      <w:pPr>
        <w:pStyle w:val="NormalWeb"/>
        <w:rPr>
          <w:rFonts w:ascii="Georgia" w:hAnsi="Georgia"/>
          <w:color w:val="333333"/>
        </w:rPr>
      </w:pPr>
      <w:hyperlink r:id="rId12" w:history="1">
        <w:r>
          <w:rPr>
            <w:rStyle w:val="Hyperlink"/>
            <w:rFonts w:ascii="Georgia" w:hAnsi="Georgia"/>
            <w:b/>
            <w:bCs/>
          </w:rPr>
          <w:t>Resolução 03-2011 CNE</w:t>
        </w:r>
      </w:hyperlink>
      <w:r>
        <w:rPr>
          <w:rStyle w:val="Forte"/>
          <w:rFonts w:ascii="Georgia" w:hAnsi="Georgia"/>
          <w:color w:val="333333"/>
        </w:rPr>
        <w:t> - Sobre a Revalidação de diplomas do MERCOSUL;</w:t>
      </w:r>
    </w:p>
    <w:p w:rsidR="00F014E4" w:rsidRDefault="00F014E4" w:rsidP="00F014E4">
      <w:pPr>
        <w:pStyle w:val="NormalWeb"/>
        <w:rPr>
          <w:rFonts w:ascii="Georgia" w:hAnsi="Georgia"/>
          <w:color w:val="333333"/>
        </w:rPr>
      </w:pPr>
      <w:hyperlink r:id="rId13" w:history="1">
        <w:r>
          <w:rPr>
            <w:rStyle w:val="Hyperlink"/>
            <w:rFonts w:ascii="Georgia" w:hAnsi="Georgia"/>
            <w:b/>
            <w:bCs/>
          </w:rPr>
          <w:t>Parecer CNE-CES-106-2007</w:t>
        </w:r>
      </w:hyperlink>
      <w:r>
        <w:rPr>
          <w:rStyle w:val="Forte"/>
          <w:rFonts w:ascii="Georgia" w:hAnsi="Georgia"/>
          <w:color w:val="333333"/>
        </w:rPr>
        <w:t> - Sobre o reconhecimento de títulos do MERCOSUL;</w:t>
      </w:r>
    </w:p>
    <w:p w:rsidR="00F014E4" w:rsidRDefault="00F014E4" w:rsidP="00F014E4">
      <w:pPr>
        <w:pStyle w:val="NormalWeb"/>
        <w:rPr>
          <w:rFonts w:ascii="Georgia" w:hAnsi="Georgia"/>
          <w:color w:val="333333"/>
        </w:rPr>
      </w:pPr>
      <w:hyperlink r:id="rId14" w:history="1">
        <w:r>
          <w:rPr>
            <w:rStyle w:val="Hyperlink"/>
            <w:rFonts w:ascii="Georgia" w:hAnsi="Georgia"/>
            <w:b/>
            <w:bCs/>
          </w:rPr>
          <w:t>Notas da Capes</w:t>
        </w:r>
      </w:hyperlink>
      <w:r>
        <w:rPr>
          <w:rStyle w:val="Forte"/>
          <w:rFonts w:ascii="Georgia" w:hAnsi="Georgia"/>
          <w:color w:val="333333"/>
        </w:rPr>
        <w:t xml:space="preserve"> - Acerca de diplomas expedidos no </w:t>
      </w:r>
      <w:proofErr w:type="gramStart"/>
      <w:r>
        <w:rPr>
          <w:rStyle w:val="Forte"/>
          <w:rFonts w:ascii="Georgia" w:hAnsi="Georgia"/>
          <w:color w:val="333333"/>
        </w:rPr>
        <w:t>MERCOSUL ;</w:t>
      </w:r>
      <w:proofErr w:type="gramEnd"/>
    </w:p>
    <w:p w:rsidR="00F014E4" w:rsidRDefault="00F014E4" w:rsidP="00F014E4">
      <w:pPr>
        <w:pStyle w:val="NormalWeb"/>
        <w:rPr>
          <w:rFonts w:ascii="Georgia" w:hAnsi="Georgia"/>
          <w:color w:val="333333"/>
        </w:rPr>
      </w:pPr>
      <w:hyperlink r:id="rId15" w:history="1">
        <w:r>
          <w:rPr>
            <w:rStyle w:val="Hyperlink"/>
            <w:rFonts w:ascii="Georgia" w:hAnsi="Georgia"/>
            <w:b/>
            <w:bCs/>
          </w:rPr>
          <w:t>Resolução 01/2001 do CNE</w:t>
        </w:r>
      </w:hyperlink>
      <w:r>
        <w:rPr>
          <w:rStyle w:val="Forte"/>
          <w:rFonts w:ascii="Georgia" w:hAnsi="Georgia"/>
          <w:color w:val="333333"/>
        </w:rPr>
        <w:t xml:space="preserve"> – Conselho Nacional de </w:t>
      </w:r>
      <w:proofErr w:type="gramStart"/>
      <w:r>
        <w:rPr>
          <w:rStyle w:val="Forte"/>
          <w:rFonts w:ascii="Georgia" w:hAnsi="Georgia"/>
          <w:color w:val="333333"/>
        </w:rPr>
        <w:t>Educação .</w:t>
      </w:r>
      <w:proofErr w:type="gramEnd"/>
    </w:p>
    <w:p w:rsidR="001A282A" w:rsidRDefault="001A282A">
      <w:bookmarkStart w:id="0" w:name="_GoBack"/>
      <w:bookmarkEnd w:id="0"/>
    </w:p>
    <w:sectPr w:rsidR="001A28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E4"/>
    <w:rsid w:val="001A282A"/>
    <w:rsid w:val="00F0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B84CE-1A93-4318-8B08-C42B0524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014E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014E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F014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j.jus.br/poder-judiciario/relacoes-internacionais/convencao-da-apostila-da-haia/paises-signatarios" TargetMode="External"/><Relationship Id="rId13" Type="http://schemas.openxmlformats.org/officeDocument/2006/relationships/hyperlink" Target="http://novaprpg.paginas.ufsc.br/files/2015/04/2.-Parecer-CNE-CES-106-2007-Reconhecimento-de-t%C3%ADtulos-Mercosul-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ovaprpg.paginas.ufsc.br/files/2015/04/memocirc01.2017.nova-legisla%C3%A7%C3%A3o-reconhecimento-de-diplomas.pdf" TargetMode="External"/><Relationship Id="rId12" Type="http://schemas.openxmlformats.org/officeDocument/2006/relationships/hyperlink" Target="http://novaprpg.paginas.ufsc.br/files/2015/04/4.-Resolu%C3%A7%C3%A3o-03-2011-CNE-Revalida%C3%A7%C3%A3o-de-diplomas-Mercosul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ovaprpg.paginas.ufsc.br/files/2015/04/portaria-normativa-01.reconhecimento-de-diplomas.pdf" TargetMode="External"/><Relationship Id="rId11" Type="http://schemas.openxmlformats.org/officeDocument/2006/relationships/hyperlink" Target="http://novaprpg.paginas.ufsc.br/files/2015/04/5.-Parecer-CNE-n%C2%BA-13-2011.pdf" TargetMode="External"/><Relationship Id="rId5" Type="http://schemas.openxmlformats.org/officeDocument/2006/relationships/hyperlink" Target="http://novaprpg.paginas.ufsc.br/files/2015/04/resolu%C3%A7%C3%A3o-03.mec-22.06.16.pdf" TargetMode="External"/><Relationship Id="rId15" Type="http://schemas.openxmlformats.org/officeDocument/2006/relationships/hyperlink" Target="http://novaprpg.paginas.ufsc.br/files/2015/04/resolu%C3%A7%C3%A3o-CES01011.pdf" TargetMode="External"/><Relationship Id="rId10" Type="http://schemas.openxmlformats.org/officeDocument/2006/relationships/hyperlink" Target="http://novaprpg.paginas.ufsc.br/files/2015/04/Resolu%C3%A7%C3%A3o-normativa-no.-68.2015.CUn-valida%C3%A7%C3%A3o-de-certificados-e-revalida%C3%A7%C3%A3o-de-diplomas-PG.pdf" TargetMode="External"/><Relationship Id="rId4" Type="http://schemas.openxmlformats.org/officeDocument/2006/relationships/hyperlink" Target="http://carolinabori.mec.gov.br/arquivos/Portaria_Normativa_n__22_de_13.12.2016.pdf" TargetMode="External"/><Relationship Id="rId9" Type="http://schemas.openxmlformats.org/officeDocument/2006/relationships/hyperlink" Target="http://novaprpg.paginas.ufsc.br/files/2015/04/Resolu%C3%A7%C3%A3o-no.-228-CNJ-2016-de-22-06-2016.pdf" TargetMode="External"/><Relationship Id="rId14" Type="http://schemas.openxmlformats.org/officeDocument/2006/relationships/hyperlink" Target="http://novaprpg.paginas.ufsc.br/files/2015/04/1.-Nota-Capes-DiplomasMercosul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Pereira Marcolin</dc:creator>
  <cp:keywords/>
  <dc:description/>
  <cp:lastModifiedBy>Samuel Pereira Marcolin</cp:lastModifiedBy>
  <cp:revision>1</cp:revision>
  <dcterms:created xsi:type="dcterms:W3CDTF">2018-11-05T16:43:00Z</dcterms:created>
  <dcterms:modified xsi:type="dcterms:W3CDTF">2018-11-05T16:44:00Z</dcterms:modified>
</cp:coreProperties>
</file>