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C" w:rsidRDefault="00764D9C" w:rsidP="00D8165C">
      <w:pPr>
        <w:jc w:val="center"/>
        <w:rPr>
          <w:b/>
          <w:noProof/>
          <w:color w:val="002060"/>
          <w:sz w:val="32"/>
          <w:szCs w:val="32"/>
          <w:lang w:eastAsia="pt-BR"/>
        </w:rPr>
      </w:pPr>
      <w:r>
        <w:rPr>
          <w:b/>
          <w:noProof/>
          <w:color w:val="002060"/>
          <w:sz w:val="32"/>
          <w:szCs w:val="32"/>
          <w:lang w:eastAsia="pt-BR"/>
        </w:rPr>
        <w:pict>
          <v:group id="_x0000_s1026" style="position:absolute;left:0;text-align:left;margin-left:135.35pt;margin-top:9.25pt;width:255.55pt;height:50.7pt;z-index:251658240" coordorigin=",2" coordsize="5225,1141">
            <v:shape id="_x0000_s1027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<v:path arrowok="t"/>
              <o:lock v:ext="edit" verticies="t"/>
            </v:shape>
            <v:shape id="_x0000_s1028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<v:path arrowok="t"/>
            </v:shape>
            <v:shape id="_x0000_s1029" style="position:absolute;left:1360;top:280;width:193;height:211" coordsize="193,211" path="m193,211r-52,l51,66r,145l,211,,,66,r77,121l143,r50,l193,211xe" fillcolor="#1f1a17" stroked="f">
              <v:path arrowok="t"/>
            </v:shape>
            <v:shape id="_x0000_s1030" style="position:absolute;left:1598;top:280;width:124;height:211" coordsize="124,211" path="m124,211l,211,,174r34,l34,37,,37,,,124,r,37l89,37r,137l124,174r,37xe" fillcolor="#1f1a17" stroked="f">
              <v:path arrowok="t"/>
            </v:shape>
            <v:shape id="_x0000_s1031" style="position:absolute;left:1743;top:280;width:215;height:211" coordsize="215,211" path="m215,l138,211r-61,l,,57,r51,148l159,r56,xe" fillcolor="#1f1a17" stroked="f">
              <v:path arrowok="t"/>
            </v:shape>
            <v:shape id="_x0000_s1032" style="position:absolute;left:1988;top:280;width:154;height:211" coordsize="154,211" path="m154,211l,211,,,154,r,40l55,40r,37l147,77r,41l55,118r,52l154,170r,41xe" fillcolor="#1f1a17" stroked="f">
              <v:path arrowok="t"/>
            </v:shape>
            <v:shape id="_x0000_s1033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<v:path arrowok="t"/>
              <o:lock v:ext="edit" verticies="t"/>
            </v:shape>
            <v:shape id="_x0000_s1034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<v:path arrowok="t"/>
            </v:shape>
            <v:shape id="_x0000_s1035" style="position:absolute;left:2613;top:280;width:124;height:211" coordsize="124,211" path="m124,211l,211,,174r34,l34,37,,37,,,124,r,37l89,37r,137l124,174r,37xe" fillcolor="#1f1a17" stroked="f">
              <v:path arrowok="t"/>
            </v:shape>
            <v:shape id="_x0000_s1036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<v:path arrowok="t"/>
              <o:lock v:ext="edit" verticies="t"/>
            </v:shape>
            <v:shape id="_x0000_s1037" style="position:absolute;left:2999;top:280;width:220;height:211" coordsize="220,211" path="m220,211r-57,l148,168r-78,l55,211,,211,79,r63,l220,211xm135,129l109,54,83,129r52,xe" fillcolor="#1f1a17" stroked="f">
              <v:path arrowok="t"/>
              <o:lock v:ext="edit" verticies="t"/>
            </v:shape>
            <v:shape id="_x0000_s1038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<v:path arrowok="t"/>
              <o:lock v:ext="edit" verticies="t"/>
            </v:shape>
            <v:shape id="_x0000_s1039" style="position:absolute;left:3491;top:280;width:153;height:211" coordsize="153,211" path="m153,211l,211,,,153,r,40l54,40r,37l146,77r,41l54,118r,52l153,170r,41xe" fillcolor="#1f1a17" stroked="f">
              <v:path arrowok="t"/>
            </v:shape>
            <v:shape id="_x0000_s1040" style="position:absolute;left:3789;top:280;width:152;height:211" coordsize="152,211" path="m152,40r-97,l55,80r90,l145,121r-90,l55,211,,211,,,152,r,40xe" fillcolor="#1f1a17" stroked="f">
              <v:path arrowok="t"/>
            </v:shape>
            <v:shape id="_x0000_s1041" style="position:absolute;left:3979;top:280;width:153;height:211" coordsize="153,211" path="m153,211l,211,,,153,r,40l54,40r,37l146,77r,41l54,118r,52l153,170r,41xe" fillcolor="#1f1a17" stroked="f">
              <v:path arrowok="t"/>
            </v:shape>
            <v:shape id="_x0000_s1042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<v:path arrowok="t"/>
              <o:lock v:ext="edit" verticies="t"/>
            </v:shape>
            <v:shape id="_x0000_s1043" style="position:absolute;left:4419;top:280;width:154;height:211" coordsize="154,211" path="m154,211l,211,,,154,r,40l55,40r,37l146,77r,41l55,118r,52l154,170r,41xe" fillcolor="#1f1a17" stroked="f">
              <v:path arrowok="t"/>
            </v:shape>
            <v:shape id="_x0000_s1044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<v:path arrowok="t"/>
              <o:lock v:ext="edit" verticies="t"/>
            </v:shape>
            <v:shape id="_x0000_s1045" style="position:absolute;left:4823;top:280;width:219;height:211" coordsize="219,211" path="m219,211r-57,l148,168r-79,l55,211,,211,78,r63,l219,211xm135,129l108,54,82,129r53,xe" fillcolor="#1f1a17" stroked="f">
              <v:path arrowok="t"/>
              <o:lock v:ext="edit" verticies="t"/>
            </v:shape>
            <v:shape id="_x0000_s1046" style="position:absolute;left:5072;top:280;width:153;height:211" coordsize="153,211" path="m153,211l,211,,,55,r,170l153,170r,41xe" fillcolor="#1f1a17" stroked="f">
              <v:path arrowok="t"/>
            </v:shape>
            <v:shape id="_x0000_s1047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<v:path arrowok="t"/>
              <o:lock v:ext="edit" verticies="t"/>
            </v:shape>
            <v:shape id="_x0000_s1048" style="position:absolute;left:1699;top:595;width:153;height:212" coordsize="153,212" path="m153,212l,212,,,153,r,41l54,41r,37l146,78r,40l54,118r,53l153,171r,41xe" fillcolor="#1f1a17" stroked="f">
              <v:path arrowok="t"/>
            </v:shape>
            <v:shape id="_x0000_s1049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<v:path arrowok="t"/>
            </v:shape>
            <v:shape id="_x0000_s1050" style="position:absolute;left:2181;top:595;width:219;height:212" coordsize="219,212" path="m219,212r-56,l148,169r-78,l55,212,,212,78,r63,l219,212xm135,130l109,54,83,130r52,xe" fillcolor="#1f1a17" stroked="f">
              <v:path arrowok="t"/>
              <o:lock v:ext="edit" verticies="t"/>
            </v:shape>
            <v:shape id="_x0000_s1051" style="position:absolute;left:2431;top:595;width:192;height:212" coordsize="192,212" path="m192,212r-53,l50,67r,145l,212,,,65,r77,121l142,r50,l192,212xe" fillcolor="#1f1a17" stroked="f">
              <v:path arrowok="t"/>
            </v:shape>
            <v:shape id="_x0000_s1052" style="position:absolute;left:2656;top:595;width:187;height:212" coordsize="187,212" path="m187,41r-66,l121,212r-55,l66,41,,41,,,187,r,41xe" fillcolor="#1f1a17" stroked="f">
              <v:path arrowok="t"/>
            </v:shape>
            <v:shape id="_x0000_s1053" style="position:absolute;left:2852;top:595;width:219;height:212" coordsize="219,212" path="m219,212r-56,l148,169r-78,l55,212,,212,78,r63,l219,212xm135,130l109,54,83,130r52,xe" fillcolor="#1f1a17" stroked="f">
              <v:path arrowok="t"/>
              <o:lock v:ext="edit" verticies="t"/>
            </v:shape>
            <v:shape id="_x0000_s1054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<v:path arrowok="t"/>
            </v:shape>
            <v:shape id="_x0000_s1055" style="position:absolute;left:3388;top:595;width:220;height:212" coordsize="220,212" path="m220,212r-57,l149,169r-79,l56,212,,212,79,r62,l220,212xm135,130l109,54,83,130r52,xe" fillcolor="#1f1a17" stroked="f">
              <v:path arrowok="t"/>
              <o:lock v:ext="edit" verticies="t"/>
            </v:shape>
            <v:shape id="_x0000_s1056" style="position:absolute;left:3617;top:595;width:187;height:212" coordsize="187,212" path="m187,41r-66,l121,212r-55,l66,41,,41,,,187,r,41xe" fillcolor="#1f1a17" stroked="f">
              <v:path arrowok="t"/>
            </v:shape>
            <v:shape id="_x0000_s1057" style="position:absolute;left:3813;top:595;width:219;height:212" coordsize="219,212" path="m219,212r-56,l148,169r-78,l55,212,,212,78,r63,l219,212xm135,130l109,54,83,130r52,xe" fillcolor="#1f1a17" stroked="f">
              <v:path arrowok="t"/>
              <o:lock v:ext="edit" verticies="t"/>
            </v:shape>
            <v:shape id="_x0000_s1058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<v:path arrowok="t"/>
              <o:lock v:ext="edit" verticies="t"/>
            </v:shape>
            <v:shape id="_x0000_s1059" style="position:absolute;left:4281;top:595;width:124;height:212" coordsize="124,212" path="m124,212l,212,,174r35,l35,37,,37,,,124,r,37l89,37r,137l124,174r,38xe" fillcolor="#1f1a17" stroked="f">
              <v:path arrowok="t"/>
            </v:shape>
            <v:shape id="_x0000_s1060" style="position:absolute;left:4450;top:595;width:192;height:212" coordsize="192,212" path="m192,212r-52,l50,67r,145l,212,,,65,r77,121l142,r50,l192,212xe" fillcolor="#1f1a17" stroked="f">
              <v:path arrowok="t"/>
            </v:shape>
            <v:shape id="_x0000_s1061" style="position:absolute;left:4672;top:595;width:220;height:212" coordsize="220,212" path="m220,212r-57,l149,169r-79,l56,212,,212,79,r63,l220,212xm136,130l110,54,83,130r53,xe" fillcolor="#1f1a17" stroked="f">
              <v:path arrowok="t"/>
              <o:lock v:ext="edit" verticies="t"/>
            </v:shape>
            <v:shape id="_x0000_s1062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<v:path arrowok="t"/>
              <o:lock v:ext="edit" verticies="t"/>
            </v:shape>
            <v:shape id="_x0000_s1063" style="position:absolute;left:489;top:249;width:18;height:11" coordsize="18,11" path="m9,l4,6,,11r18,l14,6,9,xe" filled="f" strokecolor="#1f1a17" strokeweight="3e-5mm">
              <v:path arrowok="t"/>
            </v:shape>
            <v:shape id="_x0000_s1064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<v:path arrowok="t"/>
            </v:shape>
            <v:shape id="_x0000_s1065" style="position:absolute;left:516;top:249;width:18;height:11" coordsize="18,11" path="m9,l4,6,,11r18,l14,6,9,xe" filled="f" strokecolor="#1f1a17" strokeweight="3e-5mm">
              <v:path arrowok="t"/>
            </v:shape>
            <v:shape id="_x0000_s1066" style="position:absolute;left:544;top:249;width:18;height:11" coordsize="18,11" path="m9,l4,6,,11r18,l14,6,9,xe" filled="f" strokecolor="#1f1a17" strokeweight="3e-5mm">
              <v:path arrowok="t"/>
            </v:shape>
            <v:rect id="_x0000_s1067" style="position:absolute;left:286;top:280;width:479;height:211" fillcolor="#1f1a17" stroked="f"/>
            <v:shape id="_x0000_s1068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<v:path arrowok="t"/>
              <o:lock v:ext="edit" verticies="t"/>
            </v:shape>
            <v:shape id="_x0000_s1069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<v:path arrowok="t"/>
              <o:lock v:ext="edit" verticies="t"/>
            </v:shape>
            <v:shape id="_x0000_s1070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<v:path arrowok="t"/>
              <o:lock v:ext="edit" verticies="t"/>
            </v:shape>
            <v:shape id="_x0000_s1071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<v:path arrowok="t"/>
            </v:shape>
            <v:shape id="_x0000_s1072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<v:path arrowok="t"/>
              <o:lock v:ext="edit" verticies="t"/>
            </v:shape>
            <v:shape id="_x0000_s1073" style="position:absolute;left:663;top:652;width:19;height:42" coordsize="19,42" path="m,16r3,2l6,21r3,3l11,27r3,3l16,34r1,4l19,42,18,36,17,29,15,24,13,18,11,13,8,8,4,4,1,,,16r,xe" fillcolor="#1f1a17" stroked="f">
              <v:path arrowok="t"/>
            </v:shape>
            <v:shape id="_x0000_s1074" style="position:absolute;left:559;top:652;width:104;height:41" coordsize="104,41" path="m24,41l103,16r,l103,16r,l103,16,104,,,31,23,41r,l24,41xe" fillcolor="#1f1a17" stroked="f">
              <v:path arrowok="t"/>
            </v:shape>
            <v:shape id="_x0000_s1075" style="position:absolute;left:704;top:658;width:11;height:37" coordsize="11,37" path="m11,r,29l4,37,3,36r,-1l3,34r,-2l2,28r,-4l1,21,,17,11,xe" fillcolor="#1f1a17" stroked="f">
              <v:path arrowok="t"/>
            </v:shape>
            <v:shape id="_x0000_s1076" style="position:absolute;left:673;top:726;width:28;height:52" coordsize="28,52" path="m27,r1,25l28,25r,l28,26r,l28,26r-2,3l24,32r-2,3l19,39r-3,3l13,45,9,49,5,52,,29,5,26,9,22r3,-3l16,15r3,-4l22,8,25,4,27,xe" fillcolor="#1f1a17" stroked="f">
              <v:path arrowok="t"/>
            </v:shape>
            <v:shape id="_x0000_s1077" style="position:absolute;left:701;top:717;width:25;height:33" coordsize="25,33" path="m25,r,25l1,33,,7,25,xe" fillcolor="#1f1a17" stroked="f">
              <v:path arrowok="t"/>
            </v:shape>
            <v:rect id="_x0000_s1078" style="position:absolute;left:726;top:717;width:1;height:1" fillcolor="#1f1a17" stroked="f"/>
            <v:shape id="_x0000_s1079" style="position:absolute;left:608;top:765;width:22;height:44" coordsize="22,44" path="m22,44l2,29,,,21,14r1,29l22,43r,1xe" fillcolor="#1f1a17" stroked="f">
              <v:path arrowok="t"/>
            </v:shape>
            <v:shape id="_x0000_s1080" style="position:absolute;left:651;top:769;width:26;height:38" coordsize="26,38" path="m,28l,,26,10r,l26,38,,28r,xe" fillcolor="#1f1a17" stroked="f">
              <v:path arrowok="t"/>
            </v:shape>
            <v:shape id="_x0000_s1081" style="position:absolute;left:630;top:770;width:20;height:39" coordsize="20,39" path="m,9l20,r,26l20,26r,1l1,39r,l1,38r,l,9xe" fillcolor="#1f1a17" stroked="f">
              <v:path arrowok="t"/>
            </v:shape>
            <v:shape id="_x0000_s1082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<v:path arrowok="t"/>
            </v:shape>
            <v:shape id="_x0000_s1083" style="position:absolute;left:553;top:696;width:98;height:57" coordsize="98,57" path="m83,57l,17,,,98,46r-3,3l90,52r-4,3l83,57xe" fillcolor="#1f1a17" stroked="f">
              <v:path arrowok="t"/>
            </v:shape>
            <v:shape id="_x0000_s1084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<v:path arrowok="t"/>
            </v:shape>
            <v:shape id="_x0000_s1085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  <v:path arrowok="t"/>
            </v:shape>
            <v:shape id="_x0000_s1086" style="position:absolute;left:408;top:641;width:70;height:47" coordsize="70,47" path="m70,30r,1l70,31r,15l67,47,,20r,l,,70,30r,xe" fillcolor="#1f1a17" stroked="f">
              <v:path arrowok="t"/>
            </v:shape>
            <v:shape id="_x0000_s1087" style="position:absolute;left:395;top:700;width:91;height:41" coordsize="91,41" path="m91,17r,l91,17,16,41r,l15,41,12,38,8,35,4,32,,28,91,r,17l91,17xe" fillcolor="#1f1a17" stroked="f">
              <v:path arrowok="t"/>
            </v:shape>
            <v:shape id="_x0000_s1088" style="position:absolute;left:325;top:695;width:48;height:69" coordsize="48,69" path="m,25l,,18,13r,25l,25xm19,14r1,1l22,19r3,6l28,31r4,5l36,41r3,5l43,50r5,4l39,69,36,66,32,63,30,59,27,56,25,52,23,48,21,44,19,40r,l19,14xe" fillcolor="#1f1a17" stroked="f">
              <v:path arrowok="t"/>
              <o:lock v:ext="edit" verticies="t"/>
            </v:shape>
            <v:shape id="_x0000_s1089" style="position:absolute;left:364;top:765;width:28;height:31" coordsize="28,31" path="m27,30l1,31,,,28,,27,28r,l27,30xe" fillcolor="#1f1a17" stroked="f">
              <v:path arrowok="t"/>
            </v:shape>
            <v:shape id="_x0000_s1090" style="position:absolute;left:393;top:765;width:23;height:44" coordsize="23,44" path="m23,14r,30l,30,,28,,,23,14xe" fillcolor="#1f1a17" stroked="f">
              <v:path arrowok="t"/>
            </v:shape>
            <v:shape id="_x0000_s1091" style="position:absolute;left:417;top:758;width:23;height:51" coordsize="23,51" path="m23,l21,30,,51,,48,,21,23,xe" fillcolor="#1f1a17" stroked="f">
              <v:path arrowok="t"/>
            </v:shape>
            <v:rect id="_x0000_s1092" style="position:absolute;left:440;top:758;width:1;height:1" fillcolor="#1f1a17" stroked="f"/>
            <v:shape id="_x0000_s1093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<v:path arrowok="t"/>
            </v:shape>
            <v:shape id="_x0000_s1094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<v:path arrowok="t"/>
            </v:shape>
            <v:shape id="_x0000_s1095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<v:path arrowok="t"/>
            </v:shape>
            <v:shape id="_x0000_s1096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<v:path arrowok="t"/>
            </v:shape>
            <v:shape id="_x0000_s1097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<v:path arrowok="t"/>
              <o:lock v:ext="edit" verticies="t"/>
            </v:shape>
            <v:shape id="_x0000_s1098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<v:path arrowok="t"/>
              <o:lock v:ext="edit" verticies="t"/>
            </v:shape>
            <v:shape id="_x0000_s1099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<v:path arrowok="t"/>
              <o:lock v:ext="edit" verticies="t"/>
            </v:shape>
          </v:group>
        </w:pict>
      </w:r>
    </w:p>
    <w:p w:rsidR="00D8165C" w:rsidRDefault="00D8165C" w:rsidP="00D8165C">
      <w:pPr>
        <w:jc w:val="center"/>
        <w:rPr>
          <w:b/>
          <w:noProof/>
          <w:color w:val="002060"/>
          <w:sz w:val="32"/>
          <w:szCs w:val="3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D8165C" w:rsidRPr="00C36DE9" w:rsidTr="002B480A">
        <w:tc>
          <w:tcPr>
            <w:tcW w:w="9779" w:type="dxa"/>
          </w:tcPr>
          <w:p w:rsidR="00D8165C" w:rsidRPr="001B35A8" w:rsidRDefault="00D8165C" w:rsidP="00D8165C">
            <w:pPr>
              <w:spacing w:line="276" w:lineRule="auto"/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35A8">
              <w:rPr>
                <w:rFonts w:ascii="Verdana" w:hAnsi="Verdana" w:cs="Arial"/>
                <w:b/>
                <w:bCs/>
                <w:sz w:val="18"/>
                <w:szCs w:val="18"/>
              </w:rPr>
              <w:t>Pró-Reitoria de Pós-Graduação</w:t>
            </w:r>
          </w:p>
          <w:p w:rsidR="00D8165C" w:rsidRPr="001B35A8" w:rsidRDefault="00D8165C" w:rsidP="00D8165C">
            <w:pPr>
              <w:spacing w:line="276" w:lineRule="auto"/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35A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Coordenadoria de Educação Continuada</w:t>
            </w:r>
          </w:p>
          <w:p w:rsidR="00D8165C" w:rsidRPr="00C36DE9" w:rsidRDefault="00D8165C" w:rsidP="00D8165C">
            <w:pPr>
              <w:spacing w:line="240" w:lineRule="auto"/>
              <w:ind w:left="1276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DE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Campus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Reitor</w:t>
            </w:r>
            <w:r w:rsidRPr="00C36DE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João David Ferreira </w:t>
            </w:r>
            <w:proofErr w:type="gramStart"/>
            <w:r w:rsidRPr="00C36DE9">
              <w:rPr>
                <w:rFonts w:ascii="Verdana" w:hAnsi="Verdana" w:cs="Arial"/>
                <w:color w:val="000000"/>
                <w:sz w:val="16"/>
                <w:szCs w:val="16"/>
              </w:rPr>
              <w:t>Lima –CEP</w:t>
            </w:r>
            <w:proofErr w:type="gramEnd"/>
            <w:r w:rsidRPr="00C36DE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88040-900</w:t>
            </w:r>
          </w:p>
          <w:p w:rsidR="00D8165C" w:rsidRPr="0043571A" w:rsidRDefault="00D8165C" w:rsidP="00A1618F">
            <w:pPr>
              <w:spacing w:line="240" w:lineRule="auto"/>
              <w:ind w:left="1276"/>
              <w:jc w:val="center"/>
              <w:rPr>
                <w:sz w:val="16"/>
                <w:szCs w:val="16"/>
              </w:rPr>
            </w:pPr>
            <w:r w:rsidRPr="0043571A"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8" w:history="1">
              <w:r w:rsidR="00164CF6" w:rsidRPr="008C0FAF">
                <w:rPr>
                  <w:rStyle w:val="Hyperlink"/>
                  <w:rFonts w:ascii="Verdana" w:hAnsi="Verdana" w:cs="Arial"/>
                </w:rPr>
                <w:t>www.propg.ufsc.br</w:t>
              </w:r>
            </w:hyperlink>
            <w:r w:rsidRPr="0043571A">
              <w:rPr>
                <w:rFonts w:ascii="Verdana" w:hAnsi="Verdana" w:cs="Arial"/>
                <w:sz w:val="16"/>
                <w:szCs w:val="16"/>
              </w:rPr>
              <w:t xml:space="preserve"> / +55 (48) 3721-</w:t>
            </w:r>
            <w:r w:rsidR="00A1618F">
              <w:rPr>
                <w:rFonts w:ascii="Verdana" w:hAnsi="Verdana" w:cs="Arial"/>
                <w:sz w:val="16"/>
                <w:szCs w:val="16"/>
              </w:rPr>
              <w:t>9404</w:t>
            </w:r>
          </w:p>
        </w:tc>
      </w:tr>
    </w:tbl>
    <w:p w:rsidR="00D8165C" w:rsidRDefault="00D8165C" w:rsidP="00D8165C">
      <w:pPr>
        <w:rPr>
          <w:b/>
          <w:sz w:val="24"/>
        </w:rPr>
      </w:pPr>
    </w:p>
    <w:p w:rsidR="00D8165C" w:rsidRPr="005B7E27" w:rsidRDefault="00D8165C" w:rsidP="00D8165C">
      <w:pPr>
        <w:jc w:val="center"/>
        <w:rPr>
          <w:b/>
          <w:noProof/>
          <w:color w:val="002060"/>
          <w:sz w:val="30"/>
          <w:szCs w:val="30"/>
          <w:lang w:eastAsia="pt-BR"/>
        </w:rPr>
      </w:pPr>
      <w:r w:rsidRPr="005B7E27">
        <w:rPr>
          <w:b/>
          <w:noProof/>
          <w:color w:val="002060"/>
          <w:sz w:val="30"/>
          <w:szCs w:val="30"/>
          <w:lang w:eastAsia="pt-BR"/>
        </w:rPr>
        <w:t xml:space="preserve">FLUXOGRAMA – </w:t>
      </w:r>
      <w:r w:rsidR="009163DD" w:rsidRPr="005B7E27">
        <w:rPr>
          <w:b/>
          <w:noProof/>
          <w:color w:val="002060"/>
          <w:sz w:val="30"/>
          <w:szCs w:val="30"/>
          <w:lang w:eastAsia="pt-BR"/>
        </w:rPr>
        <w:t xml:space="preserve">NOVAS </w:t>
      </w:r>
      <w:r w:rsidRPr="005B7E27">
        <w:rPr>
          <w:b/>
          <w:noProof/>
          <w:color w:val="002060"/>
          <w:sz w:val="30"/>
          <w:szCs w:val="30"/>
          <w:lang w:eastAsia="pt-BR"/>
        </w:rPr>
        <w:t xml:space="preserve">PROPOSTAS DE CURSOS </w:t>
      </w:r>
      <w:r w:rsidR="005B7E27" w:rsidRPr="005B7E27">
        <w:rPr>
          <w:b/>
          <w:noProof/>
          <w:color w:val="002060"/>
          <w:sz w:val="30"/>
          <w:szCs w:val="30"/>
          <w:lang w:eastAsia="pt-BR"/>
        </w:rPr>
        <w:t xml:space="preserve">DE PÓS-GRADUAÇÃO </w:t>
      </w:r>
      <w:r w:rsidR="005B7E27" w:rsidRPr="005B7E27">
        <w:rPr>
          <w:b/>
          <w:i/>
          <w:noProof/>
          <w:color w:val="002060"/>
          <w:sz w:val="30"/>
          <w:szCs w:val="30"/>
          <w:lang w:eastAsia="pt-BR"/>
        </w:rPr>
        <w:t>LATO SENSU</w:t>
      </w:r>
    </w:p>
    <w:p w:rsidR="006E433F" w:rsidRDefault="00230C97">
      <w:r>
        <w:rPr>
          <w:noProof/>
          <w:lang w:eastAsia="pt-BR"/>
        </w:rPr>
        <w:drawing>
          <wp:inline distT="0" distB="0" distL="0" distR="0">
            <wp:extent cx="6315075" cy="7800975"/>
            <wp:effectExtent l="0" t="38100" r="0" b="857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535E3" w:rsidRDefault="005535E3"/>
    <w:p w:rsidR="00364176" w:rsidRDefault="00364176" w:rsidP="00AD4627">
      <w:pPr>
        <w:pStyle w:val="PargrafodaLista"/>
        <w:numPr>
          <w:ilvl w:val="0"/>
          <w:numId w:val="1"/>
        </w:numPr>
        <w:jc w:val="both"/>
      </w:pPr>
      <w:r>
        <w:lastRenderedPageBreak/>
        <w:t>Abri</w:t>
      </w:r>
      <w:r w:rsidR="00DF36FA">
        <w:t>r</w:t>
      </w:r>
      <w:r>
        <w:t xml:space="preserve"> processo </w:t>
      </w:r>
      <w:r w:rsidRPr="00364176">
        <w:rPr>
          <w:b/>
          <w:u w:val="single"/>
        </w:rPr>
        <w:t>digital</w:t>
      </w:r>
      <w:r w:rsidRPr="00364176">
        <w:rPr>
          <w:b/>
        </w:rPr>
        <w:t xml:space="preserve"> </w:t>
      </w:r>
      <w:r>
        <w:t>no SPA, em que conste:</w:t>
      </w:r>
    </w:p>
    <w:p w:rsidR="00364176" w:rsidRDefault="00364176" w:rsidP="00364176">
      <w:pPr>
        <w:pStyle w:val="PargrafodaLista"/>
        <w:numPr>
          <w:ilvl w:val="0"/>
          <w:numId w:val="2"/>
        </w:numPr>
        <w:jc w:val="both"/>
      </w:pPr>
      <w:r>
        <w:t>Requerente: nome do coordenador do curso</w:t>
      </w:r>
    </w:p>
    <w:p w:rsidR="00364176" w:rsidRDefault="00364176" w:rsidP="00364176">
      <w:pPr>
        <w:pStyle w:val="PargrafodaLista"/>
        <w:numPr>
          <w:ilvl w:val="0"/>
          <w:numId w:val="2"/>
        </w:numPr>
        <w:jc w:val="both"/>
      </w:pPr>
      <w:r>
        <w:t>Assunto: curso – especialização ou aperfeiçoamento (conforme o caso)</w:t>
      </w:r>
    </w:p>
    <w:p w:rsidR="00364176" w:rsidRDefault="00364176" w:rsidP="00364176">
      <w:pPr>
        <w:pStyle w:val="PargrafodaLista"/>
        <w:numPr>
          <w:ilvl w:val="0"/>
          <w:numId w:val="2"/>
        </w:numPr>
        <w:jc w:val="both"/>
      </w:pPr>
      <w:r>
        <w:t>Detalhamento: Projeto do curso de especialização em (nome do curso).</w:t>
      </w:r>
    </w:p>
    <w:p w:rsidR="00796EC0" w:rsidRPr="00E17C3E" w:rsidRDefault="00364176" w:rsidP="00364176">
      <w:pPr>
        <w:ind w:left="709"/>
        <w:jc w:val="both"/>
      </w:pPr>
      <w:r>
        <w:t xml:space="preserve">O processo deve ser aberto como digital no SPA, </w:t>
      </w:r>
      <w:r w:rsidRPr="00364176">
        <w:rPr>
          <w:u w:val="single"/>
        </w:rPr>
        <w:t>mas tramita para a PROPG também a cópia física.</w:t>
      </w:r>
      <w:r>
        <w:t xml:space="preserve"> O processo deve conter o Formulário de Proposta de Curso de </w:t>
      </w:r>
      <w:r w:rsidR="000514A6">
        <w:t xml:space="preserve">Pós-Graduação </w:t>
      </w:r>
      <w:r w:rsidR="000514A6" w:rsidRPr="000514A6">
        <w:rPr>
          <w:i/>
        </w:rPr>
        <w:t>lato sensu</w:t>
      </w:r>
      <w:r>
        <w:t xml:space="preserve"> e anexos, devidamente preenchidos. Este formulário está disponível em </w:t>
      </w:r>
      <w:proofErr w:type="gramStart"/>
      <w:r>
        <w:t>propg.</w:t>
      </w:r>
      <w:proofErr w:type="gramEnd"/>
      <w:r>
        <w:t xml:space="preserve">ufsc.br &gt; especialização&gt; orientações a proponentes e coordenadores de curso&gt; formulários &gt; formulário para encaminhamento de novas propostas de </w:t>
      </w:r>
      <w:r w:rsidRPr="00E17C3E">
        <w:t xml:space="preserve">cursos de </w:t>
      </w:r>
      <w:r w:rsidR="000514A6" w:rsidRPr="00E17C3E">
        <w:t xml:space="preserve">pós-graduação </w:t>
      </w:r>
      <w:r w:rsidR="000514A6" w:rsidRPr="00E17C3E">
        <w:rPr>
          <w:i/>
        </w:rPr>
        <w:t>lato sensu</w:t>
      </w:r>
      <w:r w:rsidR="000514A6" w:rsidRPr="00E17C3E">
        <w:t>;</w:t>
      </w:r>
    </w:p>
    <w:p w:rsidR="00796EC0" w:rsidRDefault="00DF36FA" w:rsidP="00AD4627">
      <w:pPr>
        <w:pStyle w:val="PargrafodaLista"/>
        <w:numPr>
          <w:ilvl w:val="0"/>
          <w:numId w:val="1"/>
        </w:numPr>
        <w:jc w:val="both"/>
      </w:pPr>
      <w:r>
        <w:t xml:space="preserve">Uma vez aberto o processo, o proponente deve submetê-lo </w:t>
      </w:r>
      <w:r w:rsidR="00DF4954">
        <w:t>à</w:t>
      </w:r>
      <w:r>
        <w:t xml:space="preserve"> aprovação do</w:t>
      </w:r>
      <w:r w:rsidR="00796EC0">
        <w:t xml:space="preserve"> Colegiado do Departamento responsável pelo curso;</w:t>
      </w:r>
    </w:p>
    <w:p w:rsidR="00796EC0" w:rsidRDefault="00DF36FA" w:rsidP="00AD4627">
      <w:pPr>
        <w:pStyle w:val="PargrafodaLista"/>
        <w:numPr>
          <w:ilvl w:val="0"/>
          <w:numId w:val="1"/>
        </w:numPr>
        <w:jc w:val="both"/>
      </w:pPr>
      <w:r>
        <w:t>A</w:t>
      </w:r>
      <w:r w:rsidR="008B1CF4">
        <w:t>pós aprovação pelo Departamento</w:t>
      </w:r>
      <w:r>
        <w:t>, o processo deve ser encaminhado para apreciação e aprovação do respectivo Conselho de Unidade</w:t>
      </w:r>
      <w:r w:rsidR="00796EC0">
        <w:t>;</w:t>
      </w:r>
    </w:p>
    <w:p w:rsidR="008B1CF4" w:rsidRDefault="00DF36FA" w:rsidP="00AD4627">
      <w:pPr>
        <w:pStyle w:val="PargrafodaLista"/>
        <w:numPr>
          <w:ilvl w:val="0"/>
          <w:numId w:val="1"/>
        </w:numPr>
        <w:jc w:val="both"/>
      </w:pPr>
      <w:r>
        <w:t>Após as aprovações do colegiado departamental e do Conselho de Unidade, o processo deve ser e</w:t>
      </w:r>
      <w:r w:rsidR="008B1CF4">
        <w:t>ncaminha</w:t>
      </w:r>
      <w:r>
        <w:t>do</w:t>
      </w:r>
      <w:r w:rsidR="008B1CF4">
        <w:t xml:space="preserve"> à CEC/PROPG</w:t>
      </w:r>
      <w:r>
        <w:t xml:space="preserve"> </w:t>
      </w:r>
      <w:r w:rsidR="00AD4627">
        <w:t>que realizará as</w:t>
      </w:r>
      <w:r w:rsidR="00D8165C">
        <w:t xml:space="preserve"> conferências, orientações e elaboração de Parecer Técnico. </w:t>
      </w:r>
      <w:r w:rsidR="003B7914">
        <w:t xml:space="preserve"> Estando o processo corretamente instruído, de acordo com a Resolução Normativa nº 15/</w:t>
      </w:r>
      <w:proofErr w:type="spellStart"/>
      <w:proofErr w:type="gramStart"/>
      <w:r w:rsidR="003B7914">
        <w:t>CUn</w:t>
      </w:r>
      <w:proofErr w:type="spellEnd"/>
      <w:proofErr w:type="gramEnd"/>
      <w:r w:rsidR="003B7914">
        <w:t>/2011, a CEC emite Parecer Técnico e submete à avaliação do Comitê de Análise de Processos de Cursos Conveniados, que elaborará Parecer e encaminhará à Câmara de Pós-Graduação para apreciação.</w:t>
      </w:r>
    </w:p>
    <w:p w:rsidR="00AD4627" w:rsidRPr="00292B83" w:rsidRDefault="003B7914" w:rsidP="00AD4627">
      <w:pPr>
        <w:pStyle w:val="PargrafodaLista"/>
        <w:numPr>
          <w:ilvl w:val="0"/>
          <w:numId w:val="1"/>
        </w:numPr>
        <w:jc w:val="both"/>
      </w:pPr>
      <w:r>
        <w:t>Aprovado o projeto, a CPG pub</w:t>
      </w:r>
      <w:r w:rsidR="00F239FA">
        <w:t xml:space="preserve">licará Resolução de aprovação </w:t>
      </w:r>
      <w:r w:rsidR="00F239FA" w:rsidRPr="00292B83">
        <w:t xml:space="preserve">com </w:t>
      </w:r>
      <w:r w:rsidRPr="00292B83">
        <w:t>o período de vigência</w:t>
      </w:r>
      <w:r w:rsidR="00AD4627" w:rsidRPr="00292B83">
        <w:t xml:space="preserve"> do curso.</w:t>
      </w:r>
    </w:p>
    <w:p w:rsidR="00AD4627" w:rsidRDefault="00AD4627" w:rsidP="00AD4627">
      <w:pPr>
        <w:pStyle w:val="PargrafodaLista"/>
        <w:numPr>
          <w:ilvl w:val="0"/>
          <w:numId w:val="1"/>
        </w:numPr>
        <w:jc w:val="both"/>
      </w:pPr>
      <w:r>
        <w:t xml:space="preserve">Anexada a Resolução da CPG, o processo será encaminhado à Direção do </w:t>
      </w:r>
      <w:r w:rsidR="00980303">
        <w:t xml:space="preserve">Centro de Ensino para </w:t>
      </w:r>
      <w:r w:rsidR="00980303" w:rsidRPr="00292B83">
        <w:t>publicação de portaria de coordenador e</w:t>
      </w:r>
      <w:r w:rsidR="00A85263">
        <w:t xml:space="preserve"> indicação do fiscal</w:t>
      </w:r>
      <w:r w:rsidR="000514A6">
        <w:t xml:space="preserve"> que</w:t>
      </w:r>
      <w:r w:rsidR="00A85263">
        <w:t>,</w:t>
      </w:r>
      <w:r w:rsidR="000514A6">
        <w:t xml:space="preserve"> neste caso, não pode ser docente vinculado ao curso.</w:t>
      </w:r>
      <w:r w:rsidR="00B7026A">
        <w:t xml:space="preserve"> Quem irá emitir portaria do fiscal será a PROAD, após a assinatura do contrato.</w:t>
      </w:r>
    </w:p>
    <w:p w:rsidR="00C7214A" w:rsidRPr="00C7214A" w:rsidRDefault="00C7214A" w:rsidP="00C7214A">
      <w:pPr>
        <w:pStyle w:val="PargrafodaLista"/>
        <w:numPr>
          <w:ilvl w:val="0"/>
          <w:numId w:val="1"/>
        </w:numPr>
        <w:jc w:val="both"/>
      </w:pPr>
      <w:r w:rsidRPr="00C7214A">
        <w:t>Retornando o processo, a CEC/PROPG realiza</w:t>
      </w:r>
      <w:r w:rsidR="00E70751">
        <w:t>rá</w:t>
      </w:r>
      <w:r w:rsidRPr="00C7214A">
        <w:t xml:space="preserve"> o cadastramento do curso no CAPG, enviando um comunicado à coordenação do curso para que proceda à alimentação de dados e atualização constante </w:t>
      </w:r>
      <w:r w:rsidR="00A85263">
        <w:t>do Sistema</w:t>
      </w:r>
      <w:r w:rsidRPr="00C7214A">
        <w:t xml:space="preserve">. </w:t>
      </w:r>
    </w:p>
    <w:p w:rsidR="00980303" w:rsidRDefault="00C7214A" w:rsidP="00AD4627">
      <w:pPr>
        <w:pStyle w:val="PargrafodaLista"/>
        <w:numPr>
          <w:ilvl w:val="0"/>
          <w:numId w:val="1"/>
        </w:numPr>
        <w:jc w:val="both"/>
      </w:pPr>
      <w:r>
        <w:t>O</w:t>
      </w:r>
      <w:r w:rsidR="00AB2C2F" w:rsidRPr="00C7214A">
        <w:t xml:space="preserve"> processo </w:t>
      </w:r>
      <w:r w:rsidR="00E70751">
        <w:t>será</w:t>
      </w:r>
      <w:r w:rsidR="00A85263">
        <w:t xml:space="preserve"> encaminhado, apenas de forma digital, </w:t>
      </w:r>
      <w:r w:rsidR="00AB2C2F" w:rsidRPr="00C7214A">
        <w:t xml:space="preserve">à </w:t>
      </w:r>
      <w:proofErr w:type="spellStart"/>
      <w:r w:rsidR="00AB2C2F" w:rsidRPr="00C7214A">
        <w:t>Pró-Reitoria</w:t>
      </w:r>
      <w:proofErr w:type="spellEnd"/>
      <w:r w:rsidR="00AB2C2F" w:rsidRPr="00C7214A">
        <w:t xml:space="preserve"> de Administração (PROAD</w:t>
      </w:r>
      <w:proofErr w:type="gramStart"/>
      <w:r w:rsidR="00AB2C2F" w:rsidRPr="00C7214A">
        <w:t>)</w:t>
      </w:r>
      <w:proofErr w:type="gramEnd"/>
      <w:r w:rsidR="00AB2C2F" w:rsidRPr="00C7214A">
        <w:t xml:space="preserve">/ Coordenadoria de Contratos Fundacionais (CCF) para </w:t>
      </w:r>
      <w:r w:rsidR="00A85263">
        <w:t>providências em relação ao contrato junto à Fundação de Apoio</w:t>
      </w:r>
      <w:r w:rsidR="00AB2C2F" w:rsidRPr="00C7214A">
        <w:t>, submissão à Procuradoria Federal</w:t>
      </w:r>
      <w:r w:rsidR="000505C2" w:rsidRPr="00C7214A">
        <w:t xml:space="preserve">, </w:t>
      </w:r>
      <w:r w:rsidR="00AB2C2F" w:rsidRPr="00C7214A">
        <w:t xml:space="preserve"> encaminhamento para assinaturas</w:t>
      </w:r>
      <w:r w:rsidR="00E70751">
        <w:t>, envio</w:t>
      </w:r>
      <w:r w:rsidR="00A85263">
        <w:t xml:space="preserve"> </w:t>
      </w:r>
      <w:r w:rsidR="000505C2" w:rsidRPr="00C7214A">
        <w:t>ao Conselho de Curadores (CC) para homologação dos termos do contrato</w:t>
      </w:r>
      <w:r w:rsidR="00E70751">
        <w:t xml:space="preserve">, </w:t>
      </w:r>
      <w:r w:rsidR="00E70751" w:rsidRPr="00C7214A">
        <w:t xml:space="preserve">e demais trâmites específicos </w:t>
      </w:r>
      <w:r w:rsidR="00225D77">
        <w:t>daquela Pró-Reitoria</w:t>
      </w:r>
      <w:r w:rsidR="000505C2" w:rsidRPr="00C7214A">
        <w:t xml:space="preserve">. </w:t>
      </w:r>
      <w:r w:rsidR="00961F4E" w:rsidRPr="00C7214A">
        <w:t>Por fim</w:t>
      </w:r>
      <w:r w:rsidR="000505C2" w:rsidRPr="00C7214A">
        <w:t>,</w:t>
      </w:r>
      <w:r w:rsidR="00AB2C2F" w:rsidRPr="00C7214A">
        <w:t xml:space="preserve"> o processo retorna à CEC/PROPG onde </w:t>
      </w:r>
      <w:r w:rsidR="00BD4590" w:rsidRPr="00C7214A">
        <w:t>será</w:t>
      </w:r>
      <w:r w:rsidR="00A85263">
        <w:t xml:space="preserve"> </w:t>
      </w:r>
      <w:r w:rsidR="00F239FA" w:rsidRPr="00C7214A">
        <w:t xml:space="preserve">mantido para controle até o final do curso e </w:t>
      </w:r>
      <w:proofErr w:type="gramStart"/>
      <w:r w:rsidR="00F239FA" w:rsidRPr="00C7214A">
        <w:t>após</w:t>
      </w:r>
      <w:proofErr w:type="gramEnd"/>
      <w:r w:rsidR="00F239FA" w:rsidRPr="00C7214A">
        <w:t xml:space="preserve"> arquivado.</w:t>
      </w:r>
    </w:p>
    <w:p w:rsidR="00B7026A" w:rsidRPr="003A1E57" w:rsidRDefault="00BD1575" w:rsidP="00BD1575">
      <w:pPr>
        <w:jc w:val="both"/>
        <w:rPr>
          <w:b/>
          <w:sz w:val="20"/>
          <w:szCs w:val="20"/>
        </w:rPr>
      </w:pPr>
      <w:r w:rsidRPr="003A1E57">
        <w:rPr>
          <w:b/>
          <w:sz w:val="20"/>
          <w:szCs w:val="20"/>
        </w:rPr>
        <w:t>IMPORTANTE</w:t>
      </w:r>
      <w:r w:rsidR="00B7026A" w:rsidRPr="003A1E57">
        <w:rPr>
          <w:b/>
          <w:sz w:val="20"/>
          <w:szCs w:val="20"/>
        </w:rPr>
        <w:t xml:space="preserve">: </w:t>
      </w:r>
    </w:p>
    <w:p w:rsidR="009163DD" w:rsidRPr="003A1E57" w:rsidRDefault="009163DD" w:rsidP="00753CF7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3A1E57">
        <w:rPr>
          <w:sz w:val="20"/>
          <w:szCs w:val="20"/>
        </w:rPr>
        <w:t xml:space="preserve">Não existe reedição para projetos de cursos de pós-graduação </w:t>
      </w:r>
      <w:r w:rsidRPr="003A1E57">
        <w:rPr>
          <w:i/>
          <w:sz w:val="20"/>
          <w:szCs w:val="20"/>
        </w:rPr>
        <w:t>lato sensu</w:t>
      </w:r>
      <w:r w:rsidRPr="003A1E57">
        <w:rPr>
          <w:sz w:val="20"/>
          <w:szCs w:val="20"/>
        </w:rPr>
        <w:t>. Para cada novo projeto deve ser realiza</w:t>
      </w:r>
      <w:r w:rsidR="009219E5" w:rsidRPr="003A1E57">
        <w:rPr>
          <w:sz w:val="20"/>
          <w:szCs w:val="20"/>
        </w:rPr>
        <w:t>do um novo trâmite e aprovações;</w:t>
      </w:r>
    </w:p>
    <w:p w:rsidR="009219E5" w:rsidRPr="003A1E57" w:rsidRDefault="009219E5" w:rsidP="00753CF7">
      <w:pPr>
        <w:pStyle w:val="PargrafodaLista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3A1E57">
        <w:rPr>
          <w:sz w:val="20"/>
          <w:szCs w:val="20"/>
          <w:u w:val="single"/>
        </w:rPr>
        <w:t xml:space="preserve">Para cursos cujos recursos </w:t>
      </w:r>
      <w:r w:rsidR="00764D9C">
        <w:rPr>
          <w:sz w:val="20"/>
          <w:szCs w:val="20"/>
          <w:u w:val="single"/>
        </w:rPr>
        <w:t>estejam</w:t>
      </w:r>
      <w:bookmarkStart w:id="0" w:name="_GoBack"/>
      <w:bookmarkEnd w:id="0"/>
      <w:r w:rsidRPr="003A1E57">
        <w:rPr>
          <w:sz w:val="20"/>
          <w:szCs w:val="20"/>
          <w:u w:val="single"/>
        </w:rPr>
        <w:t xml:space="preserve"> vinculados a projetos mais amplos, que inclu</w:t>
      </w:r>
      <w:r w:rsidR="00764D9C">
        <w:rPr>
          <w:sz w:val="20"/>
          <w:szCs w:val="20"/>
          <w:u w:val="single"/>
        </w:rPr>
        <w:t>a</w:t>
      </w:r>
      <w:r w:rsidRPr="003A1E57">
        <w:rPr>
          <w:sz w:val="20"/>
          <w:szCs w:val="20"/>
          <w:u w:val="single"/>
        </w:rPr>
        <w:t xml:space="preserve">m outras ações ou atividades (por exemplo: pesquisa; extensão; cursos de graduação), a orientação é que se faça um contrato específico entre a UFSC e a Fundação de Apoio para a execução específica do curso de pós-graduação </w:t>
      </w:r>
      <w:r w:rsidRPr="003A1E57">
        <w:rPr>
          <w:i/>
          <w:sz w:val="20"/>
          <w:szCs w:val="20"/>
          <w:u w:val="single"/>
        </w:rPr>
        <w:t>lato sensu</w:t>
      </w:r>
      <w:r w:rsidRPr="003A1E57">
        <w:rPr>
          <w:sz w:val="20"/>
          <w:szCs w:val="20"/>
          <w:u w:val="single"/>
        </w:rPr>
        <w:t xml:space="preserve"> (com orçamento e prazos específicos). Desta forma, garante-se o cumprimento da prestação de contas total do curso e a certificação dos estudantes no mais breve tempo após a aprovação do relatório final.</w:t>
      </w:r>
    </w:p>
    <w:p w:rsidR="00B7026A" w:rsidRPr="003A1E57" w:rsidRDefault="00B7026A" w:rsidP="00B7026A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3A1E57">
        <w:rPr>
          <w:sz w:val="20"/>
          <w:szCs w:val="20"/>
        </w:rPr>
        <w:t xml:space="preserve">O colegiado do curso de pós-graduação </w:t>
      </w:r>
      <w:r w:rsidRPr="003A1E57">
        <w:rPr>
          <w:i/>
          <w:sz w:val="20"/>
          <w:szCs w:val="20"/>
        </w:rPr>
        <w:t>lato sensu</w:t>
      </w:r>
      <w:r w:rsidRPr="003A1E57">
        <w:rPr>
          <w:sz w:val="20"/>
          <w:szCs w:val="20"/>
        </w:rPr>
        <w:t xml:space="preserve"> passa a existir após a aprovação pela CPG e é constituído pelos professores ministrantes de disciplinas (informados no projeto político-pedagógico) que se configuram como membros natos.</w:t>
      </w:r>
    </w:p>
    <w:p w:rsidR="008F2411" w:rsidRPr="003A1E57" w:rsidRDefault="00B7026A" w:rsidP="008F2411">
      <w:pPr>
        <w:pStyle w:val="PargrafodaLista"/>
        <w:numPr>
          <w:ilvl w:val="0"/>
          <w:numId w:val="3"/>
        </w:numPr>
        <w:ind w:left="708"/>
        <w:jc w:val="both"/>
        <w:rPr>
          <w:sz w:val="20"/>
          <w:szCs w:val="20"/>
        </w:rPr>
      </w:pPr>
      <w:r w:rsidRPr="003A1E57">
        <w:rPr>
          <w:sz w:val="20"/>
          <w:szCs w:val="20"/>
        </w:rPr>
        <w:t xml:space="preserve">Qualquer alteração no projeto político-pedagógico deve ser aprovada pelo colegiado do curso e encaminhada à CEC/PROPG para homologação da CPG. Alterações no CAPG só serão possíveis após essa homologação e serão realizadas </w:t>
      </w:r>
      <w:r w:rsidR="009E098D" w:rsidRPr="003A1E57">
        <w:rPr>
          <w:sz w:val="20"/>
          <w:szCs w:val="20"/>
        </w:rPr>
        <w:t xml:space="preserve">exclusivamente </w:t>
      </w:r>
      <w:r w:rsidRPr="003A1E57">
        <w:rPr>
          <w:sz w:val="20"/>
          <w:szCs w:val="20"/>
        </w:rPr>
        <w:t>pela CEC.</w:t>
      </w:r>
    </w:p>
    <w:sectPr w:rsidR="008F2411" w:rsidRPr="003A1E57" w:rsidSect="003A1E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57" w:rsidRDefault="003A1E57" w:rsidP="005535E3">
      <w:pPr>
        <w:spacing w:line="240" w:lineRule="auto"/>
      </w:pPr>
      <w:r>
        <w:separator/>
      </w:r>
    </w:p>
  </w:endnote>
  <w:endnote w:type="continuationSeparator" w:id="0">
    <w:p w:rsidR="003A1E57" w:rsidRDefault="003A1E57" w:rsidP="00553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57" w:rsidRDefault="003A1E57" w:rsidP="005535E3">
      <w:pPr>
        <w:spacing w:line="240" w:lineRule="auto"/>
      </w:pPr>
      <w:r>
        <w:separator/>
      </w:r>
    </w:p>
  </w:footnote>
  <w:footnote w:type="continuationSeparator" w:id="0">
    <w:p w:rsidR="003A1E57" w:rsidRDefault="003A1E57" w:rsidP="00553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67E"/>
    <w:multiLevelType w:val="hybridMultilevel"/>
    <w:tmpl w:val="37A066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60E7A"/>
    <w:multiLevelType w:val="hybridMultilevel"/>
    <w:tmpl w:val="F766CEB2"/>
    <w:lvl w:ilvl="0" w:tplc="2DBE5568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4E065A"/>
    <w:multiLevelType w:val="hybridMultilevel"/>
    <w:tmpl w:val="77686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C97"/>
    <w:rsid w:val="00040707"/>
    <w:rsid w:val="000505C2"/>
    <w:rsid w:val="000514A6"/>
    <w:rsid w:val="00080394"/>
    <w:rsid w:val="000815EF"/>
    <w:rsid w:val="00164CF6"/>
    <w:rsid w:val="001758DE"/>
    <w:rsid w:val="001B35A8"/>
    <w:rsid w:val="00225D77"/>
    <w:rsid w:val="00230C97"/>
    <w:rsid w:val="00292B83"/>
    <w:rsid w:val="002A70E2"/>
    <w:rsid w:val="002B480A"/>
    <w:rsid w:val="00364176"/>
    <w:rsid w:val="0037402E"/>
    <w:rsid w:val="003A1E57"/>
    <w:rsid w:val="003B7914"/>
    <w:rsid w:val="004929E6"/>
    <w:rsid w:val="005535E3"/>
    <w:rsid w:val="005B7E27"/>
    <w:rsid w:val="006E433F"/>
    <w:rsid w:val="00753CF7"/>
    <w:rsid w:val="00764D9C"/>
    <w:rsid w:val="00771A68"/>
    <w:rsid w:val="00796EC0"/>
    <w:rsid w:val="00820266"/>
    <w:rsid w:val="008B1CF4"/>
    <w:rsid w:val="008F2411"/>
    <w:rsid w:val="009163DD"/>
    <w:rsid w:val="009219E5"/>
    <w:rsid w:val="009571CE"/>
    <w:rsid w:val="00961F4E"/>
    <w:rsid w:val="009779F2"/>
    <w:rsid w:val="00980303"/>
    <w:rsid w:val="009E098D"/>
    <w:rsid w:val="00A10E76"/>
    <w:rsid w:val="00A1618F"/>
    <w:rsid w:val="00A85263"/>
    <w:rsid w:val="00AB2C2F"/>
    <w:rsid w:val="00AD4627"/>
    <w:rsid w:val="00B7026A"/>
    <w:rsid w:val="00BD1575"/>
    <w:rsid w:val="00BD4590"/>
    <w:rsid w:val="00C7214A"/>
    <w:rsid w:val="00CD1542"/>
    <w:rsid w:val="00CE4A42"/>
    <w:rsid w:val="00CF0F64"/>
    <w:rsid w:val="00D029A0"/>
    <w:rsid w:val="00D8165C"/>
    <w:rsid w:val="00D94476"/>
    <w:rsid w:val="00D96813"/>
    <w:rsid w:val="00DC3BA6"/>
    <w:rsid w:val="00DF36FA"/>
    <w:rsid w:val="00DF4954"/>
    <w:rsid w:val="00E17C3E"/>
    <w:rsid w:val="00E70751"/>
    <w:rsid w:val="00F239FA"/>
    <w:rsid w:val="00F3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C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6E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535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35E3"/>
  </w:style>
  <w:style w:type="paragraph" w:styleId="Rodap">
    <w:name w:val="footer"/>
    <w:basedOn w:val="Normal"/>
    <w:link w:val="RodapChar"/>
    <w:uiPriority w:val="99"/>
    <w:semiHidden/>
    <w:unhideWhenUsed/>
    <w:rsid w:val="005535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35E3"/>
  </w:style>
  <w:style w:type="character" w:styleId="Hyperlink">
    <w:name w:val="Hyperlink"/>
    <w:basedOn w:val="Fontepargpadro"/>
    <w:rsid w:val="00D81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g.ufsc.br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947307-BF6E-4FCD-B26B-9B67BA471B30}" type="doc">
      <dgm:prSet loTypeId="urn:microsoft.com/office/officeart/2005/8/layout/process2" loCatId="process" qsTypeId="urn:microsoft.com/office/officeart/2005/8/quickstyle/3d2" qsCatId="3D" csTypeId="urn:microsoft.com/office/officeart/2005/8/colors/accent1_2" csCatId="accent1" phldr="1"/>
      <dgm:spPr/>
    </dgm:pt>
    <dgm:pt modelId="{720A581A-9764-49EF-9178-D396E9C0112B}">
      <dgm:prSet phldrT="[Texto]" custT="1"/>
      <dgm:spPr/>
      <dgm:t>
        <a:bodyPr/>
        <a:lstStyle/>
        <a:p>
          <a:r>
            <a:rPr lang="pt-BR" sz="1100" b="1"/>
            <a:t>1. Abertura de processo - Novas Propostas de Cursos de Pós-Graduação </a:t>
          </a:r>
          <a:r>
            <a:rPr lang="pt-BR" sz="1100" b="1" i="1"/>
            <a:t>lato sensu</a:t>
          </a:r>
        </a:p>
      </dgm:t>
    </dgm:pt>
    <dgm:pt modelId="{494D4F73-EACE-4B50-B75E-FA4762FCCF3D}" type="parTrans" cxnId="{CB2823D5-F2BD-4D40-BC5A-F72795EFC89E}">
      <dgm:prSet/>
      <dgm:spPr/>
      <dgm:t>
        <a:bodyPr/>
        <a:lstStyle/>
        <a:p>
          <a:endParaRPr lang="pt-BR"/>
        </a:p>
      </dgm:t>
    </dgm:pt>
    <dgm:pt modelId="{0BB81479-02B9-4B81-AA7D-1FA128350BC0}" type="sibTrans" cxnId="{CB2823D5-F2BD-4D40-BC5A-F72795EFC89E}">
      <dgm:prSet/>
      <dgm:spPr/>
      <dgm:t>
        <a:bodyPr/>
        <a:lstStyle/>
        <a:p>
          <a:endParaRPr lang="pt-BR"/>
        </a:p>
      </dgm:t>
    </dgm:pt>
    <dgm:pt modelId="{B0E93C12-ECAE-411C-8D5F-30A0D9B6F607}">
      <dgm:prSet phldrT="[Texto]" custT="1"/>
      <dgm:spPr/>
      <dgm:t>
        <a:bodyPr/>
        <a:lstStyle/>
        <a:p>
          <a:r>
            <a:rPr lang="pt-BR" sz="1100" b="1"/>
            <a:t>2. Aprovação Colegiado Departamental</a:t>
          </a:r>
        </a:p>
      </dgm:t>
    </dgm:pt>
    <dgm:pt modelId="{3C989974-9202-45D7-84FA-D9A5E0867EA6}" type="parTrans" cxnId="{2CBBBA8B-A1FA-4196-869B-5B0C032EA49E}">
      <dgm:prSet/>
      <dgm:spPr/>
      <dgm:t>
        <a:bodyPr/>
        <a:lstStyle/>
        <a:p>
          <a:endParaRPr lang="pt-BR"/>
        </a:p>
      </dgm:t>
    </dgm:pt>
    <dgm:pt modelId="{197E98D3-3E89-4851-91AF-413AD21B8893}" type="sibTrans" cxnId="{2CBBBA8B-A1FA-4196-869B-5B0C032EA49E}">
      <dgm:prSet/>
      <dgm:spPr/>
      <dgm:t>
        <a:bodyPr/>
        <a:lstStyle/>
        <a:p>
          <a:endParaRPr lang="pt-BR"/>
        </a:p>
      </dgm:t>
    </dgm:pt>
    <dgm:pt modelId="{B6B181B5-AE93-4D59-A628-FE89ABE35582}">
      <dgm:prSet phldrT="[Texto]" custT="1"/>
      <dgm:spPr/>
      <dgm:t>
        <a:bodyPr/>
        <a:lstStyle/>
        <a:p>
          <a:r>
            <a:rPr lang="pt-BR" sz="1100" b="1"/>
            <a:t>3. Aprovação Conselho de Unidade</a:t>
          </a:r>
        </a:p>
      </dgm:t>
    </dgm:pt>
    <dgm:pt modelId="{ED55FBF9-94F0-4904-9C12-80846434AFC5}" type="parTrans" cxnId="{1F44EFB0-98EA-4CEE-B5AA-267B966BBE29}">
      <dgm:prSet/>
      <dgm:spPr/>
      <dgm:t>
        <a:bodyPr/>
        <a:lstStyle/>
        <a:p>
          <a:endParaRPr lang="pt-BR"/>
        </a:p>
      </dgm:t>
    </dgm:pt>
    <dgm:pt modelId="{84CBD0A4-FBBB-407D-84AB-DCD1791E1F84}" type="sibTrans" cxnId="{1F44EFB0-98EA-4CEE-B5AA-267B966BBE29}">
      <dgm:prSet/>
      <dgm:spPr/>
      <dgm:t>
        <a:bodyPr/>
        <a:lstStyle/>
        <a:p>
          <a:endParaRPr lang="pt-BR"/>
        </a:p>
      </dgm:t>
    </dgm:pt>
    <dgm:pt modelId="{08483BE5-7AE7-4440-9F78-EB18DA542670}">
      <dgm:prSet phldrT="[Texto]" custT="1"/>
      <dgm:spPr/>
      <dgm:t>
        <a:bodyPr/>
        <a:lstStyle/>
        <a:p>
          <a:r>
            <a:rPr lang="pt-BR" sz="1000" b="1"/>
            <a:t>4</a:t>
          </a:r>
          <a:r>
            <a:rPr lang="pt-BR" sz="1100" b="1"/>
            <a:t>. Encaminhamento à CEC/PROPG - Parecer Técnico</a:t>
          </a:r>
        </a:p>
      </dgm:t>
    </dgm:pt>
    <dgm:pt modelId="{B0D01828-61EE-4808-AAC7-82AF245EA32F}" type="parTrans" cxnId="{6B1AAB6F-561A-46F1-B66B-0522EAAD0D96}">
      <dgm:prSet/>
      <dgm:spPr/>
      <dgm:t>
        <a:bodyPr/>
        <a:lstStyle/>
        <a:p>
          <a:endParaRPr lang="pt-BR"/>
        </a:p>
      </dgm:t>
    </dgm:pt>
    <dgm:pt modelId="{7BB68D4B-06B4-48BF-8EB4-EA3FE7E5325D}" type="sibTrans" cxnId="{6B1AAB6F-561A-46F1-B66B-0522EAAD0D96}">
      <dgm:prSet/>
      <dgm:spPr/>
      <dgm:t>
        <a:bodyPr/>
        <a:lstStyle/>
        <a:p>
          <a:endParaRPr lang="pt-BR"/>
        </a:p>
      </dgm:t>
    </dgm:pt>
    <dgm:pt modelId="{0C9E0126-7111-4586-9253-95463A8776CE}">
      <dgm:prSet phldrT="[Texto]" custT="1"/>
      <dgm:spPr/>
      <dgm:t>
        <a:bodyPr/>
        <a:lstStyle/>
        <a:p>
          <a:r>
            <a:rPr lang="pt-BR" sz="1100" b="1"/>
            <a:t>5. Aprovação Câmara de Pós-Graduação - CPG</a:t>
          </a:r>
        </a:p>
      </dgm:t>
    </dgm:pt>
    <dgm:pt modelId="{BFD51BC3-B92E-4BFB-98D6-6D96106007A0}" type="parTrans" cxnId="{1B4C801C-79D4-4D41-9046-0C87BD07ED8A}">
      <dgm:prSet/>
      <dgm:spPr/>
      <dgm:t>
        <a:bodyPr/>
        <a:lstStyle/>
        <a:p>
          <a:endParaRPr lang="pt-BR"/>
        </a:p>
      </dgm:t>
    </dgm:pt>
    <dgm:pt modelId="{41750A57-881E-4EF4-A398-093E1E725C69}" type="sibTrans" cxnId="{1B4C801C-79D4-4D41-9046-0C87BD07ED8A}">
      <dgm:prSet/>
      <dgm:spPr/>
      <dgm:t>
        <a:bodyPr/>
        <a:lstStyle/>
        <a:p>
          <a:endParaRPr lang="pt-BR"/>
        </a:p>
      </dgm:t>
    </dgm:pt>
    <dgm:pt modelId="{7EA83524-BE17-4444-9695-EA080CCCE3A0}">
      <dgm:prSet phldrT="[Texto]" custT="1"/>
      <dgm:spPr/>
      <dgm:t>
        <a:bodyPr/>
        <a:lstStyle/>
        <a:p>
          <a:r>
            <a:rPr lang="pt-BR" sz="1100" b="1"/>
            <a:t>6. Retorno à CEC </a:t>
          </a:r>
        </a:p>
        <a:p>
          <a:r>
            <a:rPr lang="pt-BR" sz="1100" b="1"/>
            <a:t>Encaminhamento à Direção do Centro para emissão de </a:t>
          </a:r>
        </a:p>
        <a:p>
          <a:r>
            <a:rPr lang="pt-BR" sz="1100" b="1"/>
            <a:t>portaria de  coordenador(a</a:t>
          </a:r>
          <a:r>
            <a:rPr lang="pt-BR" sz="1100"/>
            <a:t>) </a:t>
          </a:r>
          <a:r>
            <a:rPr lang="pt-BR" sz="1100" b="1">
              <a:solidFill>
                <a:schemeClr val="bg1"/>
              </a:solidFill>
            </a:rPr>
            <a:t>e indicação do fiscal</a:t>
          </a:r>
        </a:p>
      </dgm:t>
    </dgm:pt>
    <dgm:pt modelId="{670503B6-F0A3-4FF6-9793-139D7DD1F12B}" type="parTrans" cxnId="{DF020735-07CA-4E95-B19D-275D05401861}">
      <dgm:prSet/>
      <dgm:spPr/>
      <dgm:t>
        <a:bodyPr/>
        <a:lstStyle/>
        <a:p>
          <a:endParaRPr lang="pt-BR"/>
        </a:p>
      </dgm:t>
    </dgm:pt>
    <dgm:pt modelId="{BD77BC40-1F7B-43C5-A2DA-910276F9CC50}" type="sibTrans" cxnId="{DF020735-07CA-4E95-B19D-275D05401861}">
      <dgm:prSet/>
      <dgm:spPr/>
      <dgm:t>
        <a:bodyPr/>
        <a:lstStyle/>
        <a:p>
          <a:endParaRPr lang="pt-BR"/>
        </a:p>
      </dgm:t>
    </dgm:pt>
    <dgm:pt modelId="{A0453FCA-4310-4E67-8FFE-30855D844EBF}">
      <dgm:prSet phldrT="[Texto]" custT="1"/>
      <dgm:spPr/>
      <dgm:t>
        <a:bodyPr/>
        <a:lstStyle/>
        <a:p>
          <a:r>
            <a:rPr lang="pt-BR" sz="1100" b="1"/>
            <a:t>7. Retorno à CEC para abertura </a:t>
          </a:r>
          <a:r>
            <a:rPr lang="pt-BR" sz="1100" b="1">
              <a:solidFill>
                <a:schemeClr val="bg1"/>
              </a:solidFill>
            </a:rPr>
            <a:t>no CAPG </a:t>
          </a:r>
          <a:r>
            <a:rPr lang="pt-BR" sz="1100" b="1"/>
            <a:t>do curso</a:t>
          </a:r>
        </a:p>
      </dgm:t>
    </dgm:pt>
    <dgm:pt modelId="{29C07473-01AA-4B46-AD48-DE4D85283B07}" type="parTrans" cxnId="{24DFE618-3F34-4528-9B49-B82405F5467C}">
      <dgm:prSet/>
      <dgm:spPr/>
      <dgm:t>
        <a:bodyPr/>
        <a:lstStyle/>
        <a:p>
          <a:endParaRPr lang="pt-BR"/>
        </a:p>
      </dgm:t>
    </dgm:pt>
    <dgm:pt modelId="{1E0A276E-F308-44C9-8F0A-60067190981A}" type="sibTrans" cxnId="{24DFE618-3F34-4528-9B49-B82405F5467C}">
      <dgm:prSet/>
      <dgm:spPr/>
      <dgm:t>
        <a:bodyPr/>
        <a:lstStyle/>
        <a:p>
          <a:endParaRPr lang="pt-BR"/>
        </a:p>
      </dgm:t>
    </dgm:pt>
    <dgm:pt modelId="{30CFD9F4-0E64-4572-8D68-8F5E440FC315}">
      <dgm:prSet phldrT="[Texto]" custT="1"/>
      <dgm:spPr/>
      <dgm:t>
        <a:bodyPr/>
        <a:lstStyle/>
        <a:p>
          <a:r>
            <a:rPr lang="pt-BR" sz="1100" b="1"/>
            <a:t>8. Encaminhamento para PROAD para trâmites relacionados à assinatura do contrato e liberação do recurso para execução do curso. </a:t>
          </a:r>
        </a:p>
        <a:p>
          <a:r>
            <a:rPr lang="pt-BR" sz="1100" b="1"/>
            <a:t>Retorno à CEC/PROPG e arquivamento do processo</a:t>
          </a:r>
        </a:p>
      </dgm:t>
    </dgm:pt>
    <dgm:pt modelId="{31208627-B47B-40E2-80DF-5A9A89431EC3}" type="parTrans" cxnId="{20E379CD-6C8C-415D-AEE9-6CFFEA3F159F}">
      <dgm:prSet/>
      <dgm:spPr/>
      <dgm:t>
        <a:bodyPr/>
        <a:lstStyle/>
        <a:p>
          <a:endParaRPr lang="pt-BR"/>
        </a:p>
      </dgm:t>
    </dgm:pt>
    <dgm:pt modelId="{A85220CF-0F5E-45BC-8FD1-EC76E00AB02E}" type="sibTrans" cxnId="{20E379CD-6C8C-415D-AEE9-6CFFEA3F159F}">
      <dgm:prSet/>
      <dgm:spPr/>
      <dgm:t>
        <a:bodyPr/>
        <a:lstStyle/>
        <a:p>
          <a:endParaRPr lang="pt-BR"/>
        </a:p>
      </dgm:t>
    </dgm:pt>
    <dgm:pt modelId="{61E290D0-DFC4-4DD1-9F4D-2D716DF14B4B}" type="pres">
      <dgm:prSet presAssocID="{F3947307-BF6E-4FCD-B26B-9B67BA471B30}" presName="linearFlow" presStyleCnt="0">
        <dgm:presLayoutVars>
          <dgm:resizeHandles val="exact"/>
        </dgm:presLayoutVars>
      </dgm:prSet>
      <dgm:spPr/>
    </dgm:pt>
    <dgm:pt modelId="{13EFD7D4-DCDE-435D-B3F9-9A75E7A6231D}" type="pres">
      <dgm:prSet presAssocID="{720A581A-9764-49EF-9178-D396E9C0112B}" presName="node" presStyleLbl="node1" presStyleIdx="0" presStyleCnt="8" custScaleX="185268" custScaleY="9478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A2EC08A-3B9C-4235-B9FA-B2685D8A0B7F}" type="pres">
      <dgm:prSet presAssocID="{0BB81479-02B9-4B81-AA7D-1FA128350BC0}" presName="sibTrans" presStyleLbl="sibTrans2D1" presStyleIdx="0" presStyleCnt="7"/>
      <dgm:spPr/>
      <dgm:t>
        <a:bodyPr/>
        <a:lstStyle/>
        <a:p>
          <a:endParaRPr lang="pt-BR"/>
        </a:p>
      </dgm:t>
    </dgm:pt>
    <dgm:pt modelId="{AE21CF59-366E-45AA-B6ED-A4E6474ABC96}" type="pres">
      <dgm:prSet presAssocID="{0BB81479-02B9-4B81-AA7D-1FA128350BC0}" presName="connectorText" presStyleLbl="sibTrans2D1" presStyleIdx="0" presStyleCnt="7"/>
      <dgm:spPr/>
      <dgm:t>
        <a:bodyPr/>
        <a:lstStyle/>
        <a:p>
          <a:endParaRPr lang="pt-BR"/>
        </a:p>
      </dgm:t>
    </dgm:pt>
    <dgm:pt modelId="{5732D9A1-C617-4776-9DEA-3662480E9951}" type="pres">
      <dgm:prSet presAssocID="{B0E93C12-ECAE-411C-8D5F-30A0D9B6F607}" presName="node" presStyleLbl="node1" presStyleIdx="1" presStyleCnt="8" custScaleX="183150" custLinFactNeighborX="958" custLinFactNeighborY="760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DA27A9E-C195-4505-A37D-E7B761C4DB70}" type="pres">
      <dgm:prSet presAssocID="{197E98D3-3E89-4851-91AF-413AD21B8893}" presName="sibTrans" presStyleLbl="sibTrans2D1" presStyleIdx="1" presStyleCnt="7"/>
      <dgm:spPr/>
      <dgm:t>
        <a:bodyPr/>
        <a:lstStyle/>
        <a:p>
          <a:endParaRPr lang="pt-BR"/>
        </a:p>
      </dgm:t>
    </dgm:pt>
    <dgm:pt modelId="{B12D2E63-DB67-4F87-B596-7D1C1D35A6AD}" type="pres">
      <dgm:prSet presAssocID="{197E98D3-3E89-4851-91AF-413AD21B8893}" presName="connectorText" presStyleLbl="sibTrans2D1" presStyleIdx="1" presStyleCnt="7"/>
      <dgm:spPr/>
      <dgm:t>
        <a:bodyPr/>
        <a:lstStyle/>
        <a:p>
          <a:endParaRPr lang="pt-BR"/>
        </a:p>
      </dgm:t>
    </dgm:pt>
    <dgm:pt modelId="{B8192655-FAB9-458F-ACFE-A52AE680F66C}" type="pres">
      <dgm:prSet presAssocID="{B6B181B5-AE93-4D59-A628-FE89ABE35582}" presName="node" presStyleLbl="node1" presStyleIdx="2" presStyleCnt="8" custScaleX="18477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40B4C3F-898F-4B8C-9B91-8CDEAEF03983}" type="pres">
      <dgm:prSet presAssocID="{84CBD0A4-FBBB-407D-84AB-DCD1791E1F84}" presName="sibTrans" presStyleLbl="sibTrans2D1" presStyleIdx="2" presStyleCnt="7"/>
      <dgm:spPr/>
      <dgm:t>
        <a:bodyPr/>
        <a:lstStyle/>
        <a:p>
          <a:endParaRPr lang="pt-BR"/>
        </a:p>
      </dgm:t>
    </dgm:pt>
    <dgm:pt modelId="{9FFBB313-D91C-44BA-8D6F-7798D431EED8}" type="pres">
      <dgm:prSet presAssocID="{84CBD0A4-FBBB-407D-84AB-DCD1791E1F84}" presName="connectorText" presStyleLbl="sibTrans2D1" presStyleIdx="2" presStyleCnt="7"/>
      <dgm:spPr/>
      <dgm:t>
        <a:bodyPr/>
        <a:lstStyle/>
        <a:p>
          <a:endParaRPr lang="pt-BR"/>
        </a:p>
      </dgm:t>
    </dgm:pt>
    <dgm:pt modelId="{4FA35117-C524-4688-A9B2-521A9D5505D0}" type="pres">
      <dgm:prSet presAssocID="{08483BE5-7AE7-4440-9F78-EB18DA542670}" presName="node" presStyleLbl="node1" presStyleIdx="3" presStyleCnt="8" custScaleX="18471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6B7C3A6-640B-4AA2-B249-57198DDAF172}" type="pres">
      <dgm:prSet presAssocID="{7BB68D4B-06B4-48BF-8EB4-EA3FE7E5325D}" presName="sibTrans" presStyleLbl="sibTrans2D1" presStyleIdx="3" presStyleCnt="7"/>
      <dgm:spPr/>
      <dgm:t>
        <a:bodyPr/>
        <a:lstStyle/>
        <a:p>
          <a:endParaRPr lang="pt-BR"/>
        </a:p>
      </dgm:t>
    </dgm:pt>
    <dgm:pt modelId="{22FDEDEA-AEB0-40D7-B295-8FDEBF903BDA}" type="pres">
      <dgm:prSet presAssocID="{7BB68D4B-06B4-48BF-8EB4-EA3FE7E5325D}" presName="connectorText" presStyleLbl="sibTrans2D1" presStyleIdx="3" presStyleCnt="7"/>
      <dgm:spPr/>
      <dgm:t>
        <a:bodyPr/>
        <a:lstStyle/>
        <a:p>
          <a:endParaRPr lang="pt-BR"/>
        </a:p>
      </dgm:t>
    </dgm:pt>
    <dgm:pt modelId="{15AC2502-4E95-450C-8D9F-DC8A999D98F5}" type="pres">
      <dgm:prSet presAssocID="{0C9E0126-7111-4586-9253-95463A8776CE}" presName="node" presStyleLbl="node1" presStyleIdx="4" presStyleCnt="8" custScaleX="18601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8DFD843-7167-45EF-A345-8D08C0940325}" type="pres">
      <dgm:prSet presAssocID="{41750A57-881E-4EF4-A398-093E1E725C69}" presName="sibTrans" presStyleLbl="sibTrans2D1" presStyleIdx="4" presStyleCnt="7"/>
      <dgm:spPr/>
      <dgm:t>
        <a:bodyPr/>
        <a:lstStyle/>
        <a:p>
          <a:endParaRPr lang="pt-BR"/>
        </a:p>
      </dgm:t>
    </dgm:pt>
    <dgm:pt modelId="{55E48A26-2018-4355-B922-0873FC24A575}" type="pres">
      <dgm:prSet presAssocID="{41750A57-881E-4EF4-A398-093E1E725C69}" presName="connectorText" presStyleLbl="sibTrans2D1" presStyleIdx="4" presStyleCnt="7"/>
      <dgm:spPr/>
      <dgm:t>
        <a:bodyPr/>
        <a:lstStyle/>
        <a:p>
          <a:endParaRPr lang="pt-BR"/>
        </a:p>
      </dgm:t>
    </dgm:pt>
    <dgm:pt modelId="{6DDDD234-EFDC-403E-BCB3-ED84BD01D3F4}" type="pres">
      <dgm:prSet presAssocID="{7EA83524-BE17-4444-9695-EA080CCCE3A0}" presName="node" presStyleLbl="node1" presStyleIdx="5" presStyleCnt="8" custScaleX="18644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12153AF-23C7-440B-97E5-4E49F70F3649}" type="pres">
      <dgm:prSet presAssocID="{BD77BC40-1F7B-43C5-A2DA-910276F9CC50}" presName="sibTrans" presStyleLbl="sibTrans2D1" presStyleIdx="5" presStyleCnt="7"/>
      <dgm:spPr/>
      <dgm:t>
        <a:bodyPr/>
        <a:lstStyle/>
        <a:p>
          <a:endParaRPr lang="pt-BR"/>
        </a:p>
      </dgm:t>
    </dgm:pt>
    <dgm:pt modelId="{1ABDCEE5-3890-4376-AEF9-563DE157E251}" type="pres">
      <dgm:prSet presAssocID="{BD77BC40-1F7B-43C5-A2DA-910276F9CC50}" presName="connectorText" presStyleLbl="sibTrans2D1" presStyleIdx="5" presStyleCnt="7"/>
      <dgm:spPr/>
      <dgm:t>
        <a:bodyPr/>
        <a:lstStyle/>
        <a:p>
          <a:endParaRPr lang="pt-BR"/>
        </a:p>
      </dgm:t>
    </dgm:pt>
    <dgm:pt modelId="{B5DA8A5F-1B73-4741-80C9-558BEC1CC347}" type="pres">
      <dgm:prSet presAssocID="{A0453FCA-4310-4E67-8FFE-30855D844EBF}" presName="node" presStyleLbl="node1" presStyleIdx="6" presStyleCnt="8" custScaleX="187863" custLinFactNeighborX="1055" custLinFactNeighborY="-562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D9E8C48-6839-4091-8455-D7F40B038C58}" type="pres">
      <dgm:prSet presAssocID="{1E0A276E-F308-44C9-8F0A-60067190981A}" presName="sibTrans" presStyleLbl="sibTrans2D1" presStyleIdx="6" presStyleCnt="7"/>
      <dgm:spPr/>
      <dgm:t>
        <a:bodyPr/>
        <a:lstStyle/>
        <a:p>
          <a:endParaRPr lang="pt-BR"/>
        </a:p>
      </dgm:t>
    </dgm:pt>
    <dgm:pt modelId="{16B22DEF-145B-4517-8F1F-1AE0831D8AB4}" type="pres">
      <dgm:prSet presAssocID="{1E0A276E-F308-44C9-8F0A-60067190981A}" presName="connectorText" presStyleLbl="sibTrans2D1" presStyleIdx="6" presStyleCnt="7"/>
      <dgm:spPr/>
      <dgm:t>
        <a:bodyPr/>
        <a:lstStyle/>
        <a:p>
          <a:endParaRPr lang="pt-BR"/>
        </a:p>
      </dgm:t>
    </dgm:pt>
    <dgm:pt modelId="{D5A88C6C-D73B-4296-8C7E-98FAC62FC4D6}" type="pres">
      <dgm:prSet presAssocID="{30CFD9F4-0E64-4572-8D68-8F5E440FC315}" presName="node" presStyleLbl="node1" presStyleIdx="7" presStyleCnt="8" custScaleX="19024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CDFAEAA3-0FA0-48B4-8C67-88B9EF7086F4}" type="presOf" srcId="{7BB68D4B-06B4-48BF-8EB4-EA3FE7E5325D}" destId="{22FDEDEA-AEB0-40D7-B295-8FDEBF903BDA}" srcOrd="1" destOrd="0" presId="urn:microsoft.com/office/officeart/2005/8/layout/process2"/>
    <dgm:cxn modelId="{BB8E538F-7E74-49B6-AFE1-C963B487F581}" type="presOf" srcId="{30CFD9F4-0E64-4572-8D68-8F5E440FC315}" destId="{D5A88C6C-D73B-4296-8C7E-98FAC62FC4D6}" srcOrd="0" destOrd="0" presId="urn:microsoft.com/office/officeart/2005/8/layout/process2"/>
    <dgm:cxn modelId="{4B7A12C7-7C53-4571-B1C9-58849F13D1D5}" type="presOf" srcId="{08483BE5-7AE7-4440-9F78-EB18DA542670}" destId="{4FA35117-C524-4688-A9B2-521A9D5505D0}" srcOrd="0" destOrd="0" presId="urn:microsoft.com/office/officeart/2005/8/layout/process2"/>
    <dgm:cxn modelId="{DA77E67A-D60C-404F-A920-089F4EE1F4BB}" type="presOf" srcId="{1E0A276E-F308-44C9-8F0A-60067190981A}" destId="{16B22DEF-145B-4517-8F1F-1AE0831D8AB4}" srcOrd="1" destOrd="0" presId="urn:microsoft.com/office/officeart/2005/8/layout/process2"/>
    <dgm:cxn modelId="{707ADD30-1D27-4122-AF62-DF643703A58E}" type="presOf" srcId="{84CBD0A4-FBBB-407D-84AB-DCD1791E1F84}" destId="{9FFBB313-D91C-44BA-8D6F-7798D431EED8}" srcOrd="1" destOrd="0" presId="urn:microsoft.com/office/officeart/2005/8/layout/process2"/>
    <dgm:cxn modelId="{8B1E00A7-E977-43D3-90C6-3DA7C0A04E4C}" type="presOf" srcId="{1E0A276E-F308-44C9-8F0A-60067190981A}" destId="{6D9E8C48-6839-4091-8455-D7F40B038C58}" srcOrd="0" destOrd="0" presId="urn:microsoft.com/office/officeart/2005/8/layout/process2"/>
    <dgm:cxn modelId="{98C82BB3-C9A3-473A-BAA6-BAD4B60EC43A}" type="presOf" srcId="{84CBD0A4-FBBB-407D-84AB-DCD1791E1F84}" destId="{A40B4C3F-898F-4B8C-9B91-8CDEAEF03983}" srcOrd="0" destOrd="0" presId="urn:microsoft.com/office/officeart/2005/8/layout/process2"/>
    <dgm:cxn modelId="{1B4C801C-79D4-4D41-9046-0C87BD07ED8A}" srcId="{F3947307-BF6E-4FCD-B26B-9B67BA471B30}" destId="{0C9E0126-7111-4586-9253-95463A8776CE}" srcOrd="4" destOrd="0" parTransId="{BFD51BC3-B92E-4BFB-98D6-6D96106007A0}" sibTransId="{41750A57-881E-4EF4-A398-093E1E725C69}"/>
    <dgm:cxn modelId="{BC02DE4C-EF6F-46E7-A866-1B4E97A9ABE0}" type="presOf" srcId="{197E98D3-3E89-4851-91AF-413AD21B8893}" destId="{B12D2E63-DB67-4F87-B596-7D1C1D35A6AD}" srcOrd="1" destOrd="0" presId="urn:microsoft.com/office/officeart/2005/8/layout/process2"/>
    <dgm:cxn modelId="{B6A3CA5D-3924-4D7F-8C76-62F1DBBF80A3}" type="presOf" srcId="{0BB81479-02B9-4B81-AA7D-1FA128350BC0}" destId="{5A2EC08A-3B9C-4235-B9FA-B2685D8A0B7F}" srcOrd="0" destOrd="0" presId="urn:microsoft.com/office/officeart/2005/8/layout/process2"/>
    <dgm:cxn modelId="{DF020735-07CA-4E95-B19D-275D05401861}" srcId="{F3947307-BF6E-4FCD-B26B-9B67BA471B30}" destId="{7EA83524-BE17-4444-9695-EA080CCCE3A0}" srcOrd="5" destOrd="0" parTransId="{670503B6-F0A3-4FF6-9793-139D7DD1F12B}" sibTransId="{BD77BC40-1F7B-43C5-A2DA-910276F9CC50}"/>
    <dgm:cxn modelId="{B79F66E9-F614-4DB0-B728-5043CF58948A}" type="presOf" srcId="{41750A57-881E-4EF4-A398-093E1E725C69}" destId="{F8DFD843-7167-45EF-A345-8D08C0940325}" srcOrd="0" destOrd="0" presId="urn:microsoft.com/office/officeart/2005/8/layout/process2"/>
    <dgm:cxn modelId="{E0B0F219-3290-40AB-A8D8-71A1B972A6D8}" type="presOf" srcId="{41750A57-881E-4EF4-A398-093E1E725C69}" destId="{55E48A26-2018-4355-B922-0873FC24A575}" srcOrd="1" destOrd="0" presId="urn:microsoft.com/office/officeart/2005/8/layout/process2"/>
    <dgm:cxn modelId="{1F44EFB0-98EA-4CEE-B5AA-267B966BBE29}" srcId="{F3947307-BF6E-4FCD-B26B-9B67BA471B30}" destId="{B6B181B5-AE93-4D59-A628-FE89ABE35582}" srcOrd="2" destOrd="0" parTransId="{ED55FBF9-94F0-4904-9C12-80846434AFC5}" sibTransId="{84CBD0A4-FBBB-407D-84AB-DCD1791E1F84}"/>
    <dgm:cxn modelId="{7E597968-0789-4420-B35E-35F4A031A98F}" type="presOf" srcId="{A0453FCA-4310-4E67-8FFE-30855D844EBF}" destId="{B5DA8A5F-1B73-4741-80C9-558BEC1CC347}" srcOrd="0" destOrd="0" presId="urn:microsoft.com/office/officeart/2005/8/layout/process2"/>
    <dgm:cxn modelId="{2CBBBA8B-A1FA-4196-869B-5B0C032EA49E}" srcId="{F3947307-BF6E-4FCD-B26B-9B67BA471B30}" destId="{B0E93C12-ECAE-411C-8D5F-30A0D9B6F607}" srcOrd="1" destOrd="0" parTransId="{3C989974-9202-45D7-84FA-D9A5E0867EA6}" sibTransId="{197E98D3-3E89-4851-91AF-413AD21B8893}"/>
    <dgm:cxn modelId="{24DFE618-3F34-4528-9B49-B82405F5467C}" srcId="{F3947307-BF6E-4FCD-B26B-9B67BA471B30}" destId="{A0453FCA-4310-4E67-8FFE-30855D844EBF}" srcOrd="6" destOrd="0" parTransId="{29C07473-01AA-4B46-AD48-DE4D85283B07}" sibTransId="{1E0A276E-F308-44C9-8F0A-60067190981A}"/>
    <dgm:cxn modelId="{DEEDB6CD-5A4D-4053-81AB-80546E185FE4}" type="presOf" srcId="{B6B181B5-AE93-4D59-A628-FE89ABE35582}" destId="{B8192655-FAB9-458F-ACFE-A52AE680F66C}" srcOrd="0" destOrd="0" presId="urn:microsoft.com/office/officeart/2005/8/layout/process2"/>
    <dgm:cxn modelId="{680EE512-BDC3-474F-A746-C25AFF4E94B1}" type="presOf" srcId="{B0E93C12-ECAE-411C-8D5F-30A0D9B6F607}" destId="{5732D9A1-C617-4776-9DEA-3662480E9951}" srcOrd="0" destOrd="0" presId="urn:microsoft.com/office/officeart/2005/8/layout/process2"/>
    <dgm:cxn modelId="{E98386FC-F934-419C-8DAD-68E74A031445}" type="presOf" srcId="{0C9E0126-7111-4586-9253-95463A8776CE}" destId="{15AC2502-4E95-450C-8D9F-DC8A999D98F5}" srcOrd="0" destOrd="0" presId="urn:microsoft.com/office/officeart/2005/8/layout/process2"/>
    <dgm:cxn modelId="{3BAE1BBF-322C-40D5-A06C-0AE240BCDED3}" type="presOf" srcId="{7BB68D4B-06B4-48BF-8EB4-EA3FE7E5325D}" destId="{46B7C3A6-640B-4AA2-B249-57198DDAF172}" srcOrd="0" destOrd="0" presId="urn:microsoft.com/office/officeart/2005/8/layout/process2"/>
    <dgm:cxn modelId="{6B1AAB6F-561A-46F1-B66B-0522EAAD0D96}" srcId="{F3947307-BF6E-4FCD-B26B-9B67BA471B30}" destId="{08483BE5-7AE7-4440-9F78-EB18DA542670}" srcOrd="3" destOrd="0" parTransId="{B0D01828-61EE-4808-AAC7-82AF245EA32F}" sibTransId="{7BB68D4B-06B4-48BF-8EB4-EA3FE7E5325D}"/>
    <dgm:cxn modelId="{2F4B04BC-4F38-4465-A404-95A4C1B639B2}" type="presOf" srcId="{BD77BC40-1F7B-43C5-A2DA-910276F9CC50}" destId="{312153AF-23C7-440B-97E5-4E49F70F3649}" srcOrd="0" destOrd="0" presId="urn:microsoft.com/office/officeart/2005/8/layout/process2"/>
    <dgm:cxn modelId="{896BC8DA-1386-4EEB-AD21-1F8FBB708012}" type="presOf" srcId="{BD77BC40-1F7B-43C5-A2DA-910276F9CC50}" destId="{1ABDCEE5-3890-4376-AEF9-563DE157E251}" srcOrd="1" destOrd="0" presId="urn:microsoft.com/office/officeart/2005/8/layout/process2"/>
    <dgm:cxn modelId="{51A43D2E-8D77-463C-BB07-724B96434C54}" type="presOf" srcId="{720A581A-9764-49EF-9178-D396E9C0112B}" destId="{13EFD7D4-DCDE-435D-B3F9-9A75E7A6231D}" srcOrd="0" destOrd="0" presId="urn:microsoft.com/office/officeart/2005/8/layout/process2"/>
    <dgm:cxn modelId="{F7B9CD8A-E0EF-456D-99D7-4C2C450F12B6}" type="presOf" srcId="{7EA83524-BE17-4444-9695-EA080CCCE3A0}" destId="{6DDDD234-EFDC-403E-BCB3-ED84BD01D3F4}" srcOrd="0" destOrd="0" presId="urn:microsoft.com/office/officeart/2005/8/layout/process2"/>
    <dgm:cxn modelId="{CB2823D5-F2BD-4D40-BC5A-F72795EFC89E}" srcId="{F3947307-BF6E-4FCD-B26B-9B67BA471B30}" destId="{720A581A-9764-49EF-9178-D396E9C0112B}" srcOrd="0" destOrd="0" parTransId="{494D4F73-EACE-4B50-B75E-FA4762FCCF3D}" sibTransId="{0BB81479-02B9-4B81-AA7D-1FA128350BC0}"/>
    <dgm:cxn modelId="{1107C489-7A79-4BEA-BDFF-6E43C903225B}" type="presOf" srcId="{F3947307-BF6E-4FCD-B26B-9B67BA471B30}" destId="{61E290D0-DFC4-4DD1-9F4D-2D716DF14B4B}" srcOrd="0" destOrd="0" presId="urn:microsoft.com/office/officeart/2005/8/layout/process2"/>
    <dgm:cxn modelId="{20ACD2A1-AA7A-468A-BD4B-395F5528A80A}" type="presOf" srcId="{0BB81479-02B9-4B81-AA7D-1FA128350BC0}" destId="{AE21CF59-366E-45AA-B6ED-A4E6474ABC96}" srcOrd="1" destOrd="0" presId="urn:microsoft.com/office/officeart/2005/8/layout/process2"/>
    <dgm:cxn modelId="{20E379CD-6C8C-415D-AEE9-6CFFEA3F159F}" srcId="{F3947307-BF6E-4FCD-B26B-9B67BA471B30}" destId="{30CFD9F4-0E64-4572-8D68-8F5E440FC315}" srcOrd="7" destOrd="0" parTransId="{31208627-B47B-40E2-80DF-5A9A89431EC3}" sibTransId="{A85220CF-0F5E-45BC-8FD1-EC76E00AB02E}"/>
    <dgm:cxn modelId="{7EEA0ADA-4AA3-4722-B698-3B46963E9A8F}" type="presOf" srcId="{197E98D3-3E89-4851-91AF-413AD21B8893}" destId="{BDA27A9E-C195-4505-A37D-E7B761C4DB70}" srcOrd="0" destOrd="0" presId="urn:microsoft.com/office/officeart/2005/8/layout/process2"/>
    <dgm:cxn modelId="{0D43A441-2C4B-4D07-8257-92CE67A398E1}" type="presParOf" srcId="{61E290D0-DFC4-4DD1-9F4D-2D716DF14B4B}" destId="{13EFD7D4-DCDE-435D-B3F9-9A75E7A6231D}" srcOrd="0" destOrd="0" presId="urn:microsoft.com/office/officeart/2005/8/layout/process2"/>
    <dgm:cxn modelId="{F51CB647-759F-4643-A3D5-F8F9AC14E1D7}" type="presParOf" srcId="{61E290D0-DFC4-4DD1-9F4D-2D716DF14B4B}" destId="{5A2EC08A-3B9C-4235-B9FA-B2685D8A0B7F}" srcOrd="1" destOrd="0" presId="urn:microsoft.com/office/officeart/2005/8/layout/process2"/>
    <dgm:cxn modelId="{8AD42BB5-8D60-4359-BE9A-4DEBC2D76057}" type="presParOf" srcId="{5A2EC08A-3B9C-4235-B9FA-B2685D8A0B7F}" destId="{AE21CF59-366E-45AA-B6ED-A4E6474ABC96}" srcOrd="0" destOrd="0" presId="urn:microsoft.com/office/officeart/2005/8/layout/process2"/>
    <dgm:cxn modelId="{2E6F3773-190B-4CBB-84EC-2B8879120EBD}" type="presParOf" srcId="{61E290D0-DFC4-4DD1-9F4D-2D716DF14B4B}" destId="{5732D9A1-C617-4776-9DEA-3662480E9951}" srcOrd="2" destOrd="0" presId="urn:microsoft.com/office/officeart/2005/8/layout/process2"/>
    <dgm:cxn modelId="{3284F399-334F-4F51-BF9C-39C1221684CF}" type="presParOf" srcId="{61E290D0-DFC4-4DD1-9F4D-2D716DF14B4B}" destId="{BDA27A9E-C195-4505-A37D-E7B761C4DB70}" srcOrd="3" destOrd="0" presId="urn:microsoft.com/office/officeart/2005/8/layout/process2"/>
    <dgm:cxn modelId="{BEE23DBB-B9D6-4EF5-975C-E3F7FA06C080}" type="presParOf" srcId="{BDA27A9E-C195-4505-A37D-E7B761C4DB70}" destId="{B12D2E63-DB67-4F87-B596-7D1C1D35A6AD}" srcOrd="0" destOrd="0" presId="urn:microsoft.com/office/officeart/2005/8/layout/process2"/>
    <dgm:cxn modelId="{B7A589F6-A219-40E5-8EBD-FCF38CC12193}" type="presParOf" srcId="{61E290D0-DFC4-4DD1-9F4D-2D716DF14B4B}" destId="{B8192655-FAB9-458F-ACFE-A52AE680F66C}" srcOrd="4" destOrd="0" presId="urn:microsoft.com/office/officeart/2005/8/layout/process2"/>
    <dgm:cxn modelId="{7C8CB63B-9AC5-495C-A2B8-C480E5890B53}" type="presParOf" srcId="{61E290D0-DFC4-4DD1-9F4D-2D716DF14B4B}" destId="{A40B4C3F-898F-4B8C-9B91-8CDEAEF03983}" srcOrd="5" destOrd="0" presId="urn:microsoft.com/office/officeart/2005/8/layout/process2"/>
    <dgm:cxn modelId="{D47A17CC-94BC-48C1-8D0E-533A73D5FC34}" type="presParOf" srcId="{A40B4C3F-898F-4B8C-9B91-8CDEAEF03983}" destId="{9FFBB313-D91C-44BA-8D6F-7798D431EED8}" srcOrd="0" destOrd="0" presId="urn:microsoft.com/office/officeart/2005/8/layout/process2"/>
    <dgm:cxn modelId="{DF81D662-86C3-4145-822A-BDA54D5353CE}" type="presParOf" srcId="{61E290D0-DFC4-4DD1-9F4D-2D716DF14B4B}" destId="{4FA35117-C524-4688-A9B2-521A9D5505D0}" srcOrd="6" destOrd="0" presId="urn:microsoft.com/office/officeart/2005/8/layout/process2"/>
    <dgm:cxn modelId="{E67B6371-6DA4-4420-B85B-BD68A259D7C5}" type="presParOf" srcId="{61E290D0-DFC4-4DD1-9F4D-2D716DF14B4B}" destId="{46B7C3A6-640B-4AA2-B249-57198DDAF172}" srcOrd="7" destOrd="0" presId="urn:microsoft.com/office/officeart/2005/8/layout/process2"/>
    <dgm:cxn modelId="{98F755C5-225D-48F4-93FF-D3BA4CAA47BD}" type="presParOf" srcId="{46B7C3A6-640B-4AA2-B249-57198DDAF172}" destId="{22FDEDEA-AEB0-40D7-B295-8FDEBF903BDA}" srcOrd="0" destOrd="0" presId="urn:microsoft.com/office/officeart/2005/8/layout/process2"/>
    <dgm:cxn modelId="{6ECE36E1-A721-4480-B8A0-44E20BC2E7DB}" type="presParOf" srcId="{61E290D0-DFC4-4DD1-9F4D-2D716DF14B4B}" destId="{15AC2502-4E95-450C-8D9F-DC8A999D98F5}" srcOrd="8" destOrd="0" presId="urn:microsoft.com/office/officeart/2005/8/layout/process2"/>
    <dgm:cxn modelId="{8A2CFAE4-E199-4645-BF13-DC9DEC47851D}" type="presParOf" srcId="{61E290D0-DFC4-4DD1-9F4D-2D716DF14B4B}" destId="{F8DFD843-7167-45EF-A345-8D08C0940325}" srcOrd="9" destOrd="0" presId="urn:microsoft.com/office/officeart/2005/8/layout/process2"/>
    <dgm:cxn modelId="{81D608E4-AC89-4BBE-8ADC-20CF8F638D11}" type="presParOf" srcId="{F8DFD843-7167-45EF-A345-8D08C0940325}" destId="{55E48A26-2018-4355-B922-0873FC24A575}" srcOrd="0" destOrd="0" presId="urn:microsoft.com/office/officeart/2005/8/layout/process2"/>
    <dgm:cxn modelId="{CA856B46-ED87-412C-8C1B-2E0B7B33EF40}" type="presParOf" srcId="{61E290D0-DFC4-4DD1-9F4D-2D716DF14B4B}" destId="{6DDDD234-EFDC-403E-BCB3-ED84BD01D3F4}" srcOrd="10" destOrd="0" presId="urn:microsoft.com/office/officeart/2005/8/layout/process2"/>
    <dgm:cxn modelId="{CFDC64E2-A4DB-444E-B0F5-93A12E1E933F}" type="presParOf" srcId="{61E290D0-DFC4-4DD1-9F4D-2D716DF14B4B}" destId="{312153AF-23C7-440B-97E5-4E49F70F3649}" srcOrd="11" destOrd="0" presId="urn:microsoft.com/office/officeart/2005/8/layout/process2"/>
    <dgm:cxn modelId="{AAB23DB3-2849-4F60-B2C8-7DB51F75980B}" type="presParOf" srcId="{312153AF-23C7-440B-97E5-4E49F70F3649}" destId="{1ABDCEE5-3890-4376-AEF9-563DE157E251}" srcOrd="0" destOrd="0" presId="urn:microsoft.com/office/officeart/2005/8/layout/process2"/>
    <dgm:cxn modelId="{7812157F-EDF0-4C5F-8366-3351344546D7}" type="presParOf" srcId="{61E290D0-DFC4-4DD1-9F4D-2D716DF14B4B}" destId="{B5DA8A5F-1B73-4741-80C9-558BEC1CC347}" srcOrd="12" destOrd="0" presId="urn:microsoft.com/office/officeart/2005/8/layout/process2"/>
    <dgm:cxn modelId="{FF5648FA-2A40-43FF-8A91-D72EBF04CCF4}" type="presParOf" srcId="{61E290D0-DFC4-4DD1-9F4D-2D716DF14B4B}" destId="{6D9E8C48-6839-4091-8455-D7F40B038C58}" srcOrd="13" destOrd="0" presId="urn:microsoft.com/office/officeart/2005/8/layout/process2"/>
    <dgm:cxn modelId="{22AB9124-4404-40CE-92E1-9AEDC04DD3CC}" type="presParOf" srcId="{6D9E8C48-6839-4091-8455-D7F40B038C58}" destId="{16B22DEF-145B-4517-8F1F-1AE0831D8AB4}" srcOrd="0" destOrd="0" presId="urn:microsoft.com/office/officeart/2005/8/layout/process2"/>
    <dgm:cxn modelId="{53F6B951-6B84-4970-974F-FCC23C803402}" type="presParOf" srcId="{61E290D0-DFC4-4DD1-9F4D-2D716DF14B4B}" destId="{D5A88C6C-D73B-4296-8C7E-98FAC62FC4D6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EFD7D4-DCDE-435D-B3F9-9A75E7A6231D}">
      <dsp:nvSpPr>
        <dsp:cNvPr id="0" name=""/>
        <dsp:cNvSpPr/>
      </dsp:nvSpPr>
      <dsp:spPr>
        <a:xfrm>
          <a:off x="637128" y="7040"/>
          <a:ext cx="5040818" cy="644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1. Abertura de processo - Novas Propostas de Cursos de Pós-Graduação </a:t>
          </a:r>
          <a:r>
            <a:rPr lang="pt-BR" sz="1100" b="1" i="1" kern="1200"/>
            <a:t>lato sensu</a:t>
          </a:r>
        </a:p>
      </dsp:txBody>
      <dsp:txXfrm>
        <a:off x="656011" y="25923"/>
        <a:ext cx="5003052" cy="606960"/>
      </dsp:txXfrm>
    </dsp:sp>
    <dsp:sp modelId="{5A2EC08A-3B9C-4235-B9FA-B2685D8A0B7F}">
      <dsp:nvSpPr>
        <dsp:cNvPr id="0" name=""/>
        <dsp:cNvSpPr/>
      </dsp:nvSpPr>
      <dsp:spPr>
        <a:xfrm rot="5312890">
          <a:off x="3033062" y="681706"/>
          <a:ext cx="274566" cy="3060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/>
        </a:p>
      </dsp:txBody>
      <dsp:txXfrm rot="-5400000">
        <a:off x="3077474" y="697482"/>
        <a:ext cx="183656" cy="192196"/>
      </dsp:txXfrm>
    </dsp:sp>
    <dsp:sp modelId="{5732D9A1-C617-4776-9DEA-3662480E9951}">
      <dsp:nvSpPr>
        <dsp:cNvPr id="0" name=""/>
        <dsp:cNvSpPr/>
      </dsp:nvSpPr>
      <dsp:spPr>
        <a:xfrm>
          <a:off x="692007" y="1017739"/>
          <a:ext cx="4983191" cy="6802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2. Aprovação Colegiado Departamental</a:t>
          </a:r>
        </a:p>
      </dsp:txBody>
      <dsp:txXfrm>
        <a:off x="711930" y="1037662"/>
        <a:ext cx="4943345" cy="640360"/>
      </dsp:txXfrm>
    </dsp:sp>
    <dsp:sp modelId="{BDA27A9E-C195-4505-A37D-E7B761C4DB70}">
      <dsp:nvSpPr>
        <dsp:cNvPr id="0" name=""/>
        <dsp:cNvSpPr/>
      </dsp:nvSpPr>
      <dsp:spPr>
        <a:xfrm rot="5490087">
          <a:off x="3052691" y="1702016"/>
          <a:ext cx="235757" cy="3060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 rot="-5400000">
        <a:off x="3079668" y="1737196"/>
        <a:ext cx="183656" cy="165030"/>
      </dsp:txXfrm>
    </dsp:sp>
    <dsp:sp modelId="{B8192655-FAB9-458F-ACFE-A52AE680F66C}">
      <dsp:nvSpPr>
        <dsp:cNvPr id="0" name=""/>
        <dsp:cNvSpPr/>
      </dsp:nvSpPr>
      <dsp:spPr>
        <a:xfrm>
          <a:off x="643794" y="2012180"/>
          <a:ext cx="5027486" cy="6802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3. Aprovação Conselho de Unidade</a:t>
          </a:r>
        </a:p>
      </dsp:txBody>
      <dsp:txXfrm>
        <a:off x="663717" y="2032103"/>
        <a:ext cx="4987640" cy="640360"/>
      </dsp:txXfrm>
    </dsp:sp>
    <dsp:sp modelId="{A40B4C3F-898F-4B8C-9B91-8CDEAEF03983}">
      <dsp:nvSpPr>
        <dsp:cNvPr id="0" name=""/>
        <dsp:cNvSpPr/>
      </dsp:nvSpPr>
      <dsp:spPr>
        <a:xfrm rot="5400000">
          <a:off x="3029998" y="2709391"/>
          <a:ext cx="255077" cy="3060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065709" y="2734899"/>
        <a:ext cx="183656" cy="178554"/>
      </dsp:txXfrm>
    </dsp:sp>
    <dsp:sp modelId="{4FA35117-C524-4688-A9B2-521A9D5505D0}">
      <dsp:nvSpPr>
        <dsp:cNvPr id="0" name=""/>
        <dsp:cNvSpPr/>
      </dsp:nvSpPr>
      <dsp:spPr>
        <a:xfrm>
          <a:off x="644719" y="3032489"/>
          <a:ext cx="5025636" cy="6802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4</a:t>
          </a:r>
          <a:r>
            <a:rPr lang="pt-BR" sz="1100" b="1" kern="1200"/>
            <a:t>. Encaminhamento à CEC/PROPG - Parecer Técnico</a:t>
          </a:r>
        </a:p>
      </dsp:txBody>
      <dsp:txXfrm>
        <a:off x="664642" y="3052412"/>
        <a:ext cx="4985790" cy="640360"/>
      </dsp:txXfrm>
    </dsp:sp>
    <dsp:sp modelId="{46B7C3A6-640B-4AA2-B249-57198DDAF172}">
      <dsp:nvSpPr>
        <dsp:cNvPr id="0" name=""/>
        <dsp:cNvSpPr/>
      </dsp:nvSpPr>
      <dsp:spPr>
        <a:xfrm rot="5400000">
          <a:off x="3029998" y="3729701"/>
          <a:ext cx="255077" cy="3060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065709" y="3755209"/>
        <a:ext cx="183656" cy="178554"/>
      </dsp:txXfrm>
    </dsp:sp>
    <dsp:sp modelId="{15AC2502-4E95-450C-8D9F-DC8A999D98F5}">
      <dsp:nvSpPr>
        <dsp:cNvPr id="0" name=""/>
        <dsp:cNvSpPr/>
      </dsp:nvSpPr>
      <dsp:spPr>
        <a:xfrm>
          <a:off x="626965" y="4052799"/>
          <a:ext cx="5061143" cy="6802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5. Aprovação Câmara de Pós-Graduação - CPG</a:t>
          </a:r>
        </a:p>
      </dsp:txBody>
      <dsp:txXfrm>
        <a:off x="646888" y="4072722"/>
        <a:ext cx="5021297" cy="640360"/>
      </dsp:txXfrm>
    </dsp:sp>
    <dsp:sp modelId="{F8DFD843-7167-45EF-A345-8D08C0940325}">
      <dsp:nvSpPr>
        <dsp:cNvPr id="0" name=""/>
        <dsp:cNvSpPr/>
      </dsp:nvSpPr>
      <dsp:spPr>
        <a:xfrm rot="5400000">
          <a:off x="3029998" y="4750010"/>
          <a:ext cx="255077" cy="3060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065709" y="4775518"/>
        <a:ext cx="183656" cy="178554"/>
      </dsp:txXfrm>
    </dsp:sp>
    <dsp:sp modelId="{6DDDD234-EFDC-403E-BCB3-ED84BD01D3F4}">
      <dsp:nvSpPr>
        <dsp:cNvPr id="0" name=""/>
        <dsp:cNvSpPr/>
      </dsp:nvSpPr>
      <dsp:spPr>
        <a:xfrm>
          <a:off x="621061" y="5073108"/>
          <a:ext cx="5072951" cy="6802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6. Retorno à CEC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Encaminhamento à Direção do Centro para emissão de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portaria de  coordenador(a</a:t>
          </a:r>
          <a:r>
            <a:rPr lang="pt-BR" sz="1100" kern="1200"/>
            <a:t>) </a:t>
          </a:r>
          <a:r>
            <a:rPr lang="pt-BR" sz="1100" b="1" kern="1200">
              <a:solidFill>
                <a:schemeClr val="bg1"/>
              </a:solidFill>
            </a:rPr>
            <a:t>e indicação do fiscal</a:t>
          </a:r>
        </a:p>
      </dsp:txBody>
      <dsp:txXfrm>
        <a:off x="640984" y="5093031"/>
        <a:ext cx="5033105" cy="640360"/>
      </dsp:txXfrm>
    </dsp:sp>
    <dsp:sp modelId="{312153AF-23C7-440B-97E5-4E49F70F3649}">
      <dsp:nvSpPr>
        <dsp:cNvPr id="0" name=""/>
        <dsp:cNvSpPr/>
      </dsp:nvSpPr>
      <dsp:spPr>
        <a:xfrm rot="5301464">
          <a:off x="3051475" y="5760754"/>
          <a:ext cx="240828" cy="3060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079026" y="5793401"/>
        <a:ext cx="183656" cy="168580"/>
      </dsp:txXfrm>
    </dsp:sp>
    <dsp:sp modelId="{B5DA8A5F-1B73-4741-80C9-558BEC1CC347}">
      <dsp:nvSpPr>
        <dsp:cNvPr id="0" name=""/>
        <dsp:cNvSpPr/>
      </dsp:nvSpPr>
      <dsp:spPr>
        <a:xfrm>
          <a:off x="630530" y="6074287"/>
          <a:ext cx="5111423" cy="6802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7. Retorno à CEC para abertura </a:t>
          </a:r>
          <a:r>
            <a:rPr lang="pt-BR" sz="1100" b="1" kern="1200">
              <a:solidFill>
                <a:schemeClr val="bg1"/>
              </a:solidFill>
            </a:rPr>
            <a:t>no CAPG </a:t>
          </a:r>
          <a:r>
            <a:rPr lang="pt-BR" sz="1100" b="1" kern="1200"/>
            <a:t>do curso</a:t>
          </a:r>
        </a:p>
      </dsp:txBody>
      <dsp:txXfrm>
        <a:off x="650453" y="6094210"/>
        <a:ext cx="5071577" cy="640360"/>
      </dsp:txXfrm>
    </dsp:sp>
    <dsp:sp modelId="{6D9E8C48-6839-4091-8455-D7F40B038C58}">
      <dsp:nvSpPr>
        <dsp:cNvPr id="0" name=""/>
        <dsp:cNvSpPr/>
      </dsp:nvSpPr>
      <dsp:spPr>
        <a:xfrm rot="5494911">
          <a:off x="3037125" y="6781064"/>
          <a:ext cx="269528" cy="3060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/>
        </a:p>
      </dsp:txBody>
      <dsp:txXfrm rot="-5400000">
        <a:off x="3081177" y="6799361"/>
        <a:ext cx="183656" cy="188670"/>
      </dsp:txXfrm>
    </dsp:sp>
    <dsp:sp modelId="{D5A88C6C-D73B-4296-8C7E-98FAC62FC4D6}">
      <dsp:nvSpPr>
        <dsp:cNvPr id="0" name=""/>
        <dsp:cNvSpPr/>
      </dsp:nvSpPr>
      <dsp:spPr>
        <a:xfrm>
          <a:off x="569393" y="7113727"/>
          <a:ext cx="5176288" cy="6802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8. Encaminhamento para PROAD para trâmites relacionados à assinatura do contrato e liberação do recurso para execução do curso.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Retorno à CEC/PROPG e arquivamento do processo</a:t>
          </a:r>
        </a:p>
      </dsp:txBody>
      <dsp:txXfrm>
        <a:off x="589316" y="7133650"/>
        <a:ext cx="5136442" cy="640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UFSC-453</dc:creator>
  <cp:lastModifiedBy>PROPG - Daniela</cp:lastModifiedBy>
  <cp:revision>38</cp:revision>
  <dcterms:created xsi:type="dcterms:W3CDTF">2013-08-01T19:31:00Z</dcterms:created>
  <dcterms:modified xsi:type="dcterms:W3CDTF">2015-02-06T13:23:00Z</dcterms:modified>
</cp:coreProperties>
</file>